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E7" w:rsidRPr="009542ED" w:rsidRDefault="00D869E7" w:rsidP="00D869E7">
      <w:pPr>
        <w:spacing w:after="0" w:line="360" w:lineRule="auto"/>
        <w:jc w:val="center"/>
        <w:rPr>
          <w:rFonts w:ascii="Arial" w:hAnsi="Arial" w:cs="Arial"/>
          <w:b/>
        </w:rPr>
      </w:pPr>
      <w:r w:rsidRPr="009542ED">
        <w:rPr>
          <w:rFonts w:ascii="Arial" w:hAnsi="Arial" w:cs="Arial"/>
          <w:b/>
        </w:rPr>
        <w:t>ANEXO III</w:t>
      </w:r>
    </w:p>
    <w:p w:rsidR="00D869E7" w:rsidRPr="003474A6" w:rsidRDefault="00D869E7" w:rsidP="00D869E7">
      <w:pPr>
        <w:spacing w:after="0" w:line="360" w:lineRule="auto"/>
        <w:jc w:val="center"/>
        <w:rPr>
          <w:rFonts w:ascii="Arial" w:hAnsi="Arial" w:cs="Arial"/>
        </w:rPr>
      </w:pPr>
    </w:p>
    <w:tbl>
      <w:tblPr>
        <w:tblW w:w="0" w:type="auto"/>
        <w:tblInd w:w="52" w:type="dxa"/>
        <w:tblLayout w:type="fixed"/>
        <w:tblLook w:val="0000"/>
      </w:tblPr>
      <w:tblGrid>
        <w:gridCol w:w="8440"/>
      </w:tblGrid>
      <w:tr w:rsidR="00D869E7" w:rsidRPr="003474A6" w:rsidTr="000B6D84">
        <w:trPr>
          <w:trHeight w:val="605"/>
        </w:trPr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69E7" w:rsidRPr="003474A6" w:rsidRDefault="00D869E7" w:rsidP="000B6D84">
            <w:pPr>
              <w:pStyle w:val="Ttulo3"/>
              <w:spacing w:after="0" w:line="360" w:lineRule="auto"/>
              <w:ind w:left="0" w:right="-285" w:firstLine="0"/>
              <w:jc w:val="center"/>
              <w:rPr>
                <w:b/>
                <w:color w:val="000000"/>
                <w:sz w:val="22"/>
              </w:rPr>
            </w:pPr>
            <w:r w:rsidRPr="003474A6">
              <w:rPr>
                <w:b/>
                <w:color w:val="000000"/>
                <w:sz w:val="22"/>
              </w:rPr>
              <w:t>PARECER TÉCNICO-ÓRGÃO/ÓRGÃO/ÓRGÃO</w:t>
            </w:r>
          </w:p>
        </w:tc>
      </w:tr>
    </w:tbl>
    <w:p w:rsidR="00D869E7" w:rsidRPr="003474A6" w:rsidRDefault="00D869E7" w:rsidP="00D869E7">
      <w:pPr>
        <w:pStyle w:val="Ttulo3"/>
        <w:numPr>
          <w:ilvl w:val="0"/>
          <w:numId w:val="0"/>
        </w:numPr>
        <w:spacing w:after="0" w:line="360" w:lineRule="auto"/>
        <w:ind w:right="30"/>
        <w:jc w:val="both"/>
        <w:rPr>
          <w:color w:val="000000"/>
          <w:sz w:val="22"/>
        </w:rPr>
      </w:pPr>
    </w:p>
    <w:p w:rsidR="00D869E7" w:rsidRPr="003474A6" w:rsidRDefault="00D869E7" w:rsidP="00D869E7">
      <w:pPr>
        <w:spacing w:after="0" w:line="360" w:lineRule="auto"/>
        <w:jc w:val="center"/>
        <w:rPr>
          <w:rFonts w:ascii="Arial" w:hAnsi="Arial" w:cs="Arial"/>
          <w:b/>
        </w:rPr>
      </w:pPr>
      <w:r w:rsidRPr="003474A6">
        <w:rPr>
          <w:rFonts w:ascii="Arial" w:hAnsi="Arial" w:cs="Arial"/>
          <w:b/>
        </w:rPr>
        <w:t>Folha de informação nº ____/____ – ÓRGÃO/ÓRGÃO – ÓRGÃO/SPGG</w:t>
      </w:r>
    </w:p>
    <w:p w:rsidR="00D869E7" w:rsidRPr="003474A6" w:rsidRDefault="00D869E7" w:rsidP="00D869E7">
      <w:pPr>
        <w:spacing w:after="0" w:line="360" w:lineRule="auto"/>
        <w:rPr>
          <w:rFonts w:ascii="Arial" w:hAnsi="Arial" w:cs="Arial"/>
          <w:b/>
          <w:color w:val="000000"/>
        </w:rPr>
      </w:pPr>
    </w:p>
    <w:p w:rsidR="00D869E7" w:rsidRPr="003474A6" w:rsidRDefault="00D869E7" w:rsidP="00D869E7">
      <w:pPr>
        <w:spacing w:after="0" w:line="360" w:lineRule="auto"/>
        <w:rPr>
          <w:rFonts w:ascii="Arial" w:hAnsi="Arial" w:cs="Arial"/>
          <w:b/>
          <w:color w:val="000000"/>
        </w:rPr>
      </w:pPr>
      <w:r w:rsidRPr="003474A6">
        <w:rPr>
          <w:rFonts w:ascii="Arial" w:hAnsi="Arial" w:cs="Arial"/>
          <w:b/>
          <w:color w:val="000000"/>
        </w:rPr>
        <w:t>Para: _______</w:t>
      </w:r>
    </w:p>
    <w:p w:rsidR="00D869E7" w:rsidRPr="003474A6" w:rsidRDefault="00D869E7" w:rsidP="00D869E7">
      <w:pPr>
        <w:spacing w:after="0" w:line="360" w:lineRule="auto"/>
        <w:rPr>
          <w:rFonts w:ascii="Arial" w:hAnsi="Arial" w:cs="Arial"/>
          <w:color w:val="000000"/>
        </w:rPr>
      </w:pPr>
      <w:r w:rsidRPr="003474A6">
        <w:rPr>
          <w:rFonts w:ascii="Arial" w:hAnsi="Arial" w:cs="Arial"/>
          <w:b/>
          <w:color w:val="000000"/>
        </w:rPr>
        <w:t xml:space="preserve">Assunto: </w:t>
      </w:r>
      <w:r w:rsidRPr="003474A6">
        <w:rPr>
          <w:rFonts w:ascii="Arial" w:hAnsi="Arial" w:cs="Arial"/>
          <w:color w:val="000000"/>
        </w:rPr>
        <w:t>________</w:t>
      </w:r>
    </w:p>
    <w:p w:rsidR="00D869E7" w:rsidRPr="003474A6" w:rsidRDefault="00D869E7" w:rsidP="00D869E7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3474A6">
        <w:rPr>
          <w:rFonts w:ascii="Arial" w:hAnsi="Arial" w:cs="Arial"/>
          <w:b/>
          <w:color w:val="000000"/>
        </w:rPr>
        <w:t>Expediente de Penalização: _________</w:t>
      </w:r>
    </w:p>
    <w:p w:rsidR="00D869E7" w:rsidRPr="003474A6" w:rsidRDefault="00D869E7" w:rsidP="00D869E7">
      <w:pPr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3474A6">
        <w:rPr>
          <w:rFonts w:ascii="Arial" w:hAnsi="Arial" w:cs="Arial"/>
          <w:b/>
          <w:color w:val="000000"/>
        </w:rPr>
        <w:t>Expediente da Contratação: _________</w:t>
      </w:r>
    </w:p>
    <w:p w:rsidR="00D869E7" w:rsidRPr="003474A6" w:rsidRDefault="00D869E7" w:rsidP="00D869E7">
      <w:pPr>
        <w:widowControl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D869E7" w:rsidRPr="003474A6" w:rsidRDefault="00D869E7" w:rsidP="00D869E7">
      <w:pPr>
        <w:widowControl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474A6">
        <w:rPr>
          <w:rFonts w:ascii="Arial" w:hAnsi="Arial" w:cs="Arial"/>
          <w:color w:val="000000"/>
        </w:rPr>
        <w:tab/>
      </w:r>
    </w:p>
    <w:p w:rsidR="00D869E7" w:rsidRPr="003474A6" w:rsidRDefault="00D869E7" w:rsidP="00D869E7">
      <w:pPr>
        <w:widowControl w:val="0"/>
        <w:spacing w:after="0" w:line="360" w:lineRule="auto"/>
        <w:ind w:firstLine="1134"/>
        <w:jc w:val="both"/>
        <w:rPr>
          <w:rFonts w:ascii="Arial" w:hAnsi="Arial" w:cs="Arial"/>
          <w:color w:val="000000"/>
        </w:rPr>
      </w:pPr>
      <w:r w:rsidRPr="003474A6">
        <w:rPr>
          <w:rFonts w:ascii="Arial" w:hAnsi="Arial" w:cs="Arial"/>
          <w:color w:val="000000"/>
        </w:rPr>
        <w:t>Senhor Gestor,</w:t>
      </w:r>
    </w:p>
    <w:p w:rsidR="00D869E7" w:rsidRPr="003474A6" w:rsidRDefault="00D869E7" w:rsidP="00D869E7">
      <w:pPr>
        <w:widowControl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D869E7" w:rsidRPr="003474A6" w:rsidRDefault="00D869E7" w:rsidP="00D869E7">
      <w:pPr>
        <w:widowControl w:val="0"/>
        <w:spacing w:after="0" w:line="360" w:lineRule="auto"/>
        <w:ind w:firstLine="1134"/>
        <w:jc w:val="both"/>
        <w:rPr>
          <w:rFonts w:ascii="Arial" w:hAnsi="Arial" w:cs="Arial"/>
          <w:color w:val="000000"/>
        </w:rPr>
      </w:pPr>
      <w:r w:rsidRPr="003474A6">
        <w:rPr>
          <w:rFonts w:ascii="Arial" w:hAnsi="Arial" w:cs="Arial"/>
          <w:color w:val="000000"/>
        </w:rPr>
        <w:t xml:space="preserve">Considerando que a </w:t>
      </w:r>
      <w:r w:rsidRPr="00E86A85">
        <w:rPr>
          <w:rFonts w:ascii="Arial" w:hAnsi="Arial" w:cs="Arial"/>
          <w:color w:val="000000"/>
        </w:rPr>
        <w:t xml:space="preserve">Portaria SPGG </w:t>
      </w:r>
      <w:proofErr w:type="spellStart"/>
      <w:r w:rsidRPr="00E86A85">
        <w:rPr>
          <w:rFonts w:ascii="Arial" w:hAnsi="Arial" w:cs="Arial"/>
          <w:color w:val="000000"/>
        </w:rPr>
        <w:t>nº</w:t>
      </w:r>
      <w:r w:rsidRPr="00855ADC">
        <w:rPr>
          <w:rFonts w:ascii="Arial" w:hAnsi="Arial" w:cs="Arial"/>
          <w:color w:val="000000" w:themeColor="text1"/>
        </w:rPr>
        <w:t>_________</w:t>
      </w:r>
      <w:proofErr w:type="spellEnd"/>
      <w:r w:rsidRPr="00855ADC">
        <w:rPr>
          <w:rFonts w:ascii="Arial" w:hAnsi="Arial" w:cs="Arial"/>
          <w:color w:val="000000" w:themeColor="text1"/>
        </w:rPr>
        <w:t xml:space="preserve">, </w:t>
      </w:r>
      <w:r w:rsidRPr="00855ADC">
        <w:rPr>
          <w:rFonts w:ascii="Arial" w:hAnsi="Arial" w:cs="Arial"/>
          <w:color w:val="FF0000"/>
        </w:rPr>
        <w:t>(verificar se existe ato normativo válido delegando a competência)</w:t>
      </w:r>
      <w:r w:rsidRPr="00E86A85">
        <w:rPr>
          <w:rFonts w:ascii="Arial" w:hAnsi="Arial" w:cs="Arial"/>
          <w:color w:val="000000"/>
        </w:rPr>
        <w:t xml:space="preserve"> estabeleceu a delegação de competência ao</w:t>
      </w:r>
      <w:r>
        <w:rPr>
          <w:rFonts w:ascii="Arial" w:hAnsi="Arial" w:cs="Arial"/>
          <w:color w:val="000000"/>
        </w:rPr>
        <w:t xml:space="preserve"> ______________</w:t>
      </w:r>
      <w:r w:rsidRPr="003474A6">
        <w:rPr>
          <w:rFonts w:ascii="Arial" w:hAnsi="Arial" w:cs="Arial"/>
          <w:color w:val="000000"/>
        </w:rPr>
        <w:t xml:space="preserve">, através da designação do ordenador de despesas e gestor do presente contrato, para conduzir o procedimento relativo à apuração de irregularidades, ilegalidades e/ou omissões verificadas durante a fiscalização da execução dos contratos administrativos sob sua responsabilidade, em relação ao cumprimento das regras estabelecidas no </w:t>
      </w:r>
      <w:r w:rsidRPr="00E86A85">
        <w:rPr>
          <w:rFonts w:ascii="Arial" w:hAnsi="Arial" w:cs="Arial"/>
          <w:color w:val="000000"/>
        </w:rPr>
        <w:t xml:space="preserve">Contrato </w:t>
      </w:r>
      <w:proofErr w:type="spellStart"/>
      <w:r w:rsidRPr="00E86A85">
        <w:rPr>
          <w:rFonts w:ascii="Arial" w:hAnsi="Arial" w:cs="Arial"/>
          <w:color w:val="000000"/>
        </w:rPr>
        <w:t>nº_______</w:t>
      </w:r>
      <w:proofErr w:type="spellEnd"/>
      <w:r w:rsidRPr="00E86A85">
        <w:rPr>
          <w:rFonts w:ascii="Arial" w:hAnsi="Arial" w:cs="Arial"/>
          <w:color w:val="000000"/>
        </w:rPr>
        <w:t>;</w:t>
      </w:r>
    </w:p>
    <w:p w:rsidR="00D869E7" w:rsidRPr="003474A6" w:rsidRDefault="00D869E7" w:rsidP="00D869E7">
      <w:pPr>
        <w:widowControl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D869E7" w:rsidRPr="003474A6" w:rsidRDefault="00D869E7" w:rsidP="00D869E7">
      <w:pPr>
        <w:widowControl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474A6">
        <w:rPr>
          <w:rFonts w:ascii="Arial" w:hAnsi="Arial" w:cs="Arial"/>
          <w:color w:val="000000"/>
        </w:rPr>
        <w:tab/>
        <w:t xml:space="preserve">Considerando o </w:t>
      </w:r>
      <w:r w:rsidRPr="00E86A85">
        <w:rPr>
          <w:rFonts w:ascii="Arial" w:hAnsi="Arial" w:cs="Arial"/>
          <w:color w:val="000000"/>
        </w:rPr>
        <w:t>Decreto Estadual nº 52.215, de 30 de dezembro de 2014, que</w:t>
      </w:r>
      <w:r w:rsidRPr="003474A6">
        <w:rPr>
          <w:rFonts w:ascii="Arial" w:hAnsi="Arial" w:cs="Arial"/>
          <w:color w:val="000000"/>
        </w:rPr>
        <w:t xml:space="preserve"> dispõe sobre procedimentos a serem observados pela Administração Pública Estadual na contratação de serviços continuados ou não que envolvam fornecimento exclusivo de mão de obra;</w:t>
      </w:r>
      <w:r>
        <w:rPr>
          <w:rFonts w:ascii="Arial" w:hAnsi="Arial" w:cs="Arial"/>
          <w:color w:val="000000"/>
        </w:rPr>
        <w:t xml:space="preserve"> </w:t>
      </w:r>
      <w:r w:rsidRPr="00E86A85">
        <w:rPr>
          <w:rFonts w:ascii="Arial" w:hAnsi="Arial" w:cs="Arial"/>
          <w:color w:val="FF0000"/>
        </w:rPr>
        <w:t>(ver</w:t>
      </w:r>
      <w:r>
        <w:rPr>
          <w:rFonts w:ascii="Arial" w:hAnsi="Arial" w:cs="Arial"/>
          <w:color w:val="FF0000"/>
        </w:rPr>
        <w:t>ificar</w:t>
      </w:r>
      <w:r w:rsidRPr="00E86A85">
        <w:rPr>
          <w:rFonts w:ascii="Arial" w:hAnsi="Arial" w:cs="Arial"/>
          <w:color w:val="FF0000"/>
        </w:rPr>
        <w:t xml:space="preserve"> se é o caso)</w:t>
      </w:r>
    </w:p>
    <w:p w:rsidR="00D869E7" w:rsidRPr="003474A6" w:rsidRDefault="00D869E7" w:rsidP="00D869E7">
      <w:pPr>
        <w:widowControl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D869E7" w:rsidRDefault="00D869E7" w:rsidP="00D869E7">
      <w:pPr>
        <w:widowControl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474A6">
        <w:rPr>
          <w:rFonts w:ascii="Arial" w:hAnsi="Arial" w:cs="Arial"/>
          <w:color w:val="000000"/>
        </w:rPr>
        <w:tab/>
        <w:t xml:space="preserve">Considerando as regras previstas no contrato, bem como a instrução do presente expediente administrativo com as informações sobre os fatos/alegações passíveis de </w:t>
      </w:r>
      <w:proofErr w:type="spellStart"/>
      <w:r w:rsidRPr="003474A6">
        <w:rPr>
          <w:rFonts w:ascii="Arial" w:hAnsi="Arial" w:cs="Arial"/>
          <w:color w:val="000000"/>
        </w:rPr>
        <w:t>sancionamento</w:t>
      </w:r>
      <w:proofErr w:type="spellEnd"/>
      <w:r w:rsidRPr="003474A6">
        <w:rPr>
          <w:rFonts w:ascii="Arial" w:hAnsi="Arial" w:cs="Arial"/>
          <w:color w:val="000000"/>
        </w:rPr>
        <w:t>, com a notificação da CONTRATADA para a apresentação de defesa prévia, emitimos o PARECER TÉCNICO nos seguintes termos:</w:t>
      </w:r>
    </w:p>
    <w:p w:rsidR="00D869E7" w:rsidRDefault="00D869E7" w:rsidP="00D869E7">
      <w:pPr>
        <w:widowControl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D869E7" w:rsidRPr="003474A6" w:rsidRDefault="00D869E7" w:rsidP="00D869E7">
      <w:pPr>
        <w:widowControl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D869E7" w:rsidRPr="003474A6" w:rsidRDefault="00D869E7" w:rsidP="00D869E7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  <w:color w:val="000000"/>
        </w:rPr>
      </w:pPr>
      <w:r w:rsidRPr="003474A6">
        <w:rPr>
          <w:rFonts w:ascii="Arial" w:hAnsi="Arial" w:cs="Arial"/>
          <w:b/>
          <w:color w:val="000000"/>
        </w:rPr>
        <w:t>DOS FATOS</w:t>
      </w:r>
    </w:p>
    <w:p w:rsidR="00D869E7" w:rsidRPr="00855ADC" w:rsidRDefault="00D869E7" w:rsidP="00D869E7">
      <w:pPr>
        <w:widowControl w:val="0"/>
        <w:spacing w:after="0" w:line="360" w:lineRule="auto"/>
        <w:ind w:left="720"/>
        <w:jc w:val="both"/>
        <w:rPr>
          <w:rFonts w:ascii="Arial" w:hAnsi="Arial" w:cs="Arial"/>
          <w:i/>
          <w:color w:val="FF0000"/>
        </w:rPr>
      </w:pPr>
      <w:r w:rsidRPr="00855ADC">
        <w:rPr>
          <w:rFonts w:ascii="Arial" w:hAnsi="Arial" w:cs="Arial"/>
          <w:i/>
          <w:color w:val="FF0000"/>
        </w:rPr>
        <w:t xml:space="preserve">[descrever dialeticamente a situação fática verificada. Quais fatos específicos </w:t>
      </w:r>
      <w:r w:rsidRPr="00855ADC">
        <w:rPr>
          <w:rFonts w:ascii="Arial" w:hAnsi="Arial" w:cs="Arial"/>
          <w:i/>
          <w:color w:val="FF0000"/>
        </w:rPr>
        <w:lastRenderedPageBreak/>
        <w:t>originaram a infração? Quando ocorreram? Como? Quais danos prejudicaram a Administração? Como está a situação atual?]</w:t>
      </w:r>
    </w:p>
    <w:p w:rsidR="00D869E7" w:rsidRPr="003474A6" w:rsidRDefault="00D869E7" w:rsidP="00D869E7">
      <w:pPr>
        <w:widowControl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3474A6">
        <w:rPr>
          <w:rFonts w:ascii="Arial" w:hAnsi="Arial" w:cs="Arial"/>
          <w:color w:val="000000"/>
        </w:rPr>
        <w:t>Em linhas gerais a situação acima exposta</w:t>
      </w:r>
      <w:r w:rsidRPr="003474A6">
        <w:rPr>
          <w:rFonts w:ascii="Arial" w:hAnsi="Arial" w:cs="Arial"/>
        </w:rPr>
        <w:t xml:space="preserve"> praticada pela</w:t>
      </w:r>
      <w:r>
        <w:rPr>
          <w:rFonts w:ascii="Arial" w:hAnsi="Arial" w:cs="Arial"/>
          <w:color w:val="000000"/>
        </w:rPr>
        <w:t xml:space="preserve"> CONTRATADA caracteriza, </w:t>
      </w:r>
      <w:r w:rsidRPr="003474A6">
        <w:rPr>
          <w:rFonts w:ascii="Arial" w:hAnsi="Arial" w:cs="Arial"/>
          <w:color w:val="000000"/>
        </w:rPr>
        <w:t>ocorrência de conduta passível de sanção, uma vez que fere diretamente o estipulado em contrato.</w:t>
      </w:r>
    </w:p>
    <w:p w:rsidR="00D869E7" w:rsidRDefault="00D869E7" w:rsidP="00D869E7">
      <w:pPr>
        <w:widowControl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D869E7" w:rsidRPr="003474A6" w:rsidRDefault="00D869E7" w:rsidP="00D869E7">
      <w:pPr>
        <w:widowControl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474A6">
        <w:rPr>
          <w:rFonts w:ascii="Arial" w:hAnsi="Arial" w:cs="Arial"/>
          <w:color w:val="000000"/>
        </w:rPr>
        <w:t>1.1. Da Notificação Nº ____/____</w:t>
      </w:r>
    </w:p>
    <w:p w:rsidR="00D869E7" w:rsidRPr="003474A6" w:rsidRDefault="00D869E7" w:rsidP="00D869E7">
      <w:pPr>
        <w:widowControl w:val="0"/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D869E7" w:rsidRPr="003474A6" w:rsidRDefault="00D869E7" w:rsidP="00D869E7">
      <w:pPr>
        <w:autoSpaceDE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474A6">
        <w:rPr>
          <w:rFonts w:ascii="Arial" w:hAnsi="Arial" w:cs="Arial"/>
          <w:color w:val="000000"/>
        </w:rPr>
        <w:t>Foi emitida em __/__/__ notificação à CONTRATADA em virtude do ____ [descrever a situação apresentada na notif</w:t>
      </w:r>
      <w:r>
        <w:rPr>
          <w:rFonts w:ascii="Arial" w:hAnsi="Arial" w:cs="Arial"/>
          <w:color w:val="000000"/>
        </w:rPr>
        <w:t>icação] e assinalando prazo de ____</w:t>
      </w:r>
      <w:r w:rsidRPr="003474A6">
        <w:rPr>
          <w:rFonts w:ascii="Arial" w:hAnsi="Arial" w:cs="Arial"/>
          <w:color w:val="000000"/>
        </w:rPr>
        <w:t xml:space="preserve"> dias úteis para regularização.</w:t>
      </w:r>
    </w:p>
    <w:p w:rsidR="00D869E7" w:rsidRPr="003474A6" w:rsidRDefault="00D869E7" w:rsidP="00D869E7">
      <w:pPr>
        <w:autoSpaceDE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474A6">
        <w:rPr>
          <w:rFonts w:ascii="Arial" w:hAnsi="Arial" w:cs="Arial"/>
          <w:color w:val="000000"/>
        </w:rPr>
        <w:t>Todavia, a situação não foi regularizada.</w:t>
      </w:r>
    </w:p>
    <w:p w:rsidR="00D869E7" w:rsidRDefault="00D869E7" w:rsidP="00D869E7">
      <w:pPr>
        <w:autoSpaceDE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D869E7" w:rsidRPr="003474A6" w:rsidRDefault="00D869E7" w:rsidP="00D869E7">
      <w:pPr>
        <w:autoSpaceDE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 Da Notificação nº ___/____</w:t>
      </w:r>
    </w:p>
    <w:p w:rsidR="00D869E7" w:rsidRPr="003474A6" w:rsidRDefault="00D869E7" w:rsidP="00D869E7">
      <w:pPr>
        <w:autoSpaceDE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474A6">
        <w:rPr>
          <w:rFonts w:ascii="Arial" w:hAnsi="Arial" w:cs="Arial"/>
          <w:color w:val="000000"/>
        </w:rPr>
        <w:t>Diante da não regularização da situação, foi enviada à CONTRATADA a notificação nº ___/___ oferecendo prazo de ___ dias úteis para defesa prévia.</w:t>
      </w:r>
    </w:p>
    <w:p w:rsidR="00D869E7" w:rsidRPr="003474A6" w:rsidRDefault="00D869E7" w:rsidP="00D869E7">
      <w:pPr>
        <w:autoSpaceDE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474A6">
        <w:rPr>
          <w:rFonts w:ascii="Arial" w:hAnsi="Arial" w:cs="Arial"/>
          <w:color w:val="000000"/>
        </w:rPr>
        <w:t xml:space="preserve">A contratada </w:t>
      </w:r>
      <w:r w:rsidRPr="00855ADC">
        <w:rPr>
          <w:rFonts w:ascii="Arial" w:hAnsi="Arial" w:cs="Arial"/>
          <w:color w:val="FF0000"/>
        </w:rPr>
        <w:t>[</w:t>
      </w:r>
      <w:r w:rsidRPr="00855ADC">
        <w:rPr>
          <w:rFonts w:ascii="Arial" w:hAnsi="Arial" w:cs="Arial"/>
          <w:i/>
          <w:color w:val="FF0000"/>
        </w:rPr>
        <w:t>não apresentou defesa prévia / apresentou defesa prévia às fls. __/___</w:t>
      </w:r>
      <w:r w:rsidRPr="00855ADC">
        <w:rPr>
          <w:rFonts w:ascii="Arial" w:hAnsi="Arial" w:cs="Arial"/>
          <w:color w:val="FF0000"/>
        </w:rPr>
        <w:t>]</w:t>
      </w:r>
    </w:p>
    <w:p w:rsidR="00D869E7" w:rsidRPr="003474A6" w:rsidRDefault="00D869E7" w:rsidP="00D869E7">
      <w:pPr>
        <w:autoSpaceDE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474A6">
        <w:rPr>
          <w:rFonts w:ascii="Arial" w:hAnsi="Arial" w:cs="Arial"/>
          <w:color w:val="000000"/>
        </w:rPr>
        <w:t>Em sua defesa prévia a CONTRATADA argumenta que:</w:t>
      </w:r>
    </w:p>
    <w:p w:rsidR="00D869E7" w:rsidRPr="00855ADC" w:rsidRDefault="00D869E7" w:rsidP="00D869E7">
      <w:pPr>
        <w:autoSpaceDE w:val="0"/>
        <w:spacing w:after="0" w:line="360" w:lineRule="auto"/>
        <w:ind w:left="708" w:firstLine="60"/>
        <w:jc w:val="both"/>
        <w:rPr>
          <w:rFonts w:ascii="Arial" w:hAnsi="Arial" w:cs="Arial"/>
          <w:color w:val="FF0000"/>
        </w:rPr>
      </w:pPr>
      <w:r w:rsidRPr="00855ADC">
        <w:rPr>
          <w:rFonts w:ascii="Arial" w:hAnsi="Arial" w:cs="Arial"/>
          <w:color w:val="FF0000"/>
        </w:rPr>
        <w:t>[</w:t>
      </w:r>
      <w:r w:rsidRPr="00855ADC">
        <w:rPr>
          <w:rFonts w:ascii="Arial" w:hAnsi="Arial" w:cs="Arial"/>
          <w:i/>
          <w:color w:val="FF0000"/>
        </w:rPr>
        <w:t>Apresentação dialética de cada argumento, um a um, suscitado pela contratada</w:t>
      </w:r>
      <w:r w:rsidRPr="00855ADC">
        <w:rPr>
          <w:rFonts w:ascii="Arial" w:hAnsi="Arial" w:cs="Arial"/>
          <w:color w:val="FF0000"/>
        </w:rPr>
        <w:t>]</w:t>
      </w:r>
    </w:p>
    <w:p w:rsidR="00D869E7" w:rsidRPr="00855ADC" w:rsidRDefault="00D869E7" w:rsidP="00D869E7">
      <w:pPr>
        <w:autoSpaceDE w:val="0"/>
        <w:spacing w:after="0" w:line="360" w:lineRule="auto"/>
        <w:jc w:val="both"/>
        <w:rPr>
          <w:rFonts w:ascii="Arial" w:hAnsi="Arial" w:cs="Arial"/>
          <w:color w:val="FF0000"/>
        </w:rPr>
      </w:pPr>
      <w:r w:rsidRPr="003474A6">
        <w:rPr>
          <w:rFonts w:ascii="Arial" w:hAnsi="Arial" w:cs="Arial"/>
          <w:color w:val="000000"/>
        </w:rPr>
        <w:t xml:space="preserve">Por fim, requer que </w:t>
      </w:r>
      <w:r w:rsidRPr="00855ADC">
        <w:rPr>
          <w:rFonts w:ascii="Arial" w:hAnsi="Arial" w:cs="Arial"/>
          <w:color w:val="FF0000"/>
        </w:rPr>
        <w:t>[</w:t>
      </w:r>
      <w:r w:rsidRPr="00855ADC">
        <w:rPr>
          <w:rFonts w:ascii="Arial" w:hAnsi="Arial" w:cs="Arial"/>
          <w:i/>
          <w:color w:val="FF0000"/>
        </w:rPr>
        <w:t>pedido da contratada</w:t>
      </w:r>
      <w:r w:rsidRPr="00855ADC">
        <w:rPr>
          <w:rFonts w:ascii="Arial" w:hAnsi="Arial" w:cs="Arial"/>
          <w:color w:val="FF0000"/>
        </w:rPr>
        <w:t>].</w:t>
      </w:r>
    </w:p>
    <w:p w:rsidR="00D869E7" w:rsidRPr="003474A6" w:rsidRDefault="00D869E7" w:rsidP="00D869E7">
      <w:pPr>
        <w:widowControl w:val="0"/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D869E7" w:rsidRPr="003474A6" w:rsidRDefault="00D869E7" w:rsidP="00D869E7">
      <w:pPr>
        <w:widowControl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474A6">
        <w:rPr>
          <w:rFonts w:ascii="Arial" w:hAnsi="Arial" w:cs="Arial"/>
          <w:b/>
          <w:color w:val="000000"/>
        </w:rPr>
        <w:t>2. Fundamentação Normativa, Doutrinária e Jurisprudencial</w:t>
      </w:r>
    </w:p>
    <w:p w:rsidR="00D869E7" w:rsidRPr="003474A6" w:rsidRDefault="00D869E7" w:rsidP="00D869E7">
      <w:pPr>
        <w:widowControl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D869E7" w:rsidRDefault="00D869E7" w:rsidP="00D869E7">
      <w:pPr>
        <w:widowControl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474A6">
        <w:rPr>
          <w:rFonts w:ascii="Arial" w:hAnsi="Arial" w:cs="Arial"/>
          <w:color w:val="000000"/>
        </w:rPr>
        <w:t xml:space="preserve">Preliminarmente, cumpre mencionar que o contrato oriundo do certame supracitado e é a fonte para que se extraiam todas as informações necessárias à análise das condutas praticadas pelas CONTRATADAS, uma vez que a participação das empresas nos procedimentos licitatórios é vinculada às regras </w:t>
      </w:r>
      <w:proofErr w:type="spellStart"/>
      <w:r w:rsidRPr="003474A6">
        <w:rPr>
          <w:rFonts w:ascii="Arial" w:hAnsi="Arial" w:cs="Arial"/>
          <w:color w:val="000000"/>
        </w:rPr>
        <w:t>editalícias</w:t>
      </w:r>
      <w:proofErr w:type="spellEnd"/>
      <w:r w:rsidRPr="003474A6">
        <w:rPr>
          <w:rFonts w:ascii="Arial" w:hAnsi="Arial" w:cs="Arial"/>
          <w:color w:val="000000"/>
        </w:rPr>
        <w:t>, bem como aos respectivos contratos que venham a firmar com a administração pública.</w:t>
      </w:r>
    </w:p>
    <w:p w:rsidR="00D869E7" w:rsidRPr="003474A6" w:rsidRDefault="00D869E7" w:rsidP="00D869E7">
      <w:pPr>
        <w:widowControl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D869E7" w:rsidRDefault="00D869E7" w:rsidP="00D869E7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</w:rPr>
      </w:pPr>
      <w:r>
        <w:rPr>
          <w:rFonts w:ascii="Arial" w:hAnsi="Arial" w:cs="Arial"/>
          <w:color w:val="000000"/>
        </w:rPr>
        <w:t>Dess</w:t>
      </w:r>
      <w:r w:rsidRPr="003474A6">
        <w:rPr>
          <w:rFonts w:ascii="Arial" w:hAnsi="Arial" w:cs="Arial"/>
          <w:color w:val="000000"/>
        </w:rPr>
        <w:t xml:space="preserve">a forma, todos os participantes do certame, assim como a CONTRATADA já estavam cientes de que a desobediência a determinações </w:t>
      </w:r>
      <w:proofErr w:type="spellStart"/>
      <w:r w:rsidRPr="003474A6">
        <w:rPr>
          <w:rFonts w:ascii="Arial" w:hAnsi="Arial" w:cs="Arial"/>
          <w:color w:val="000000"/>
        </w:rPr>
        <w:t>editalícias</w:t>
      </w:r>
      <w:proofErr w:type="spellEnd"/>
      <w:r w:rsidRPr="003474A6">
        <w:rPr>
          <w:rFonts w:ascii="Arial" w:hAnsi="Arial" w:cs="Arial"/>
          <w:color w:val="000000"/>
        </w:rPr>
        <w:t xml:space="preserve"> e contratuais poderiam gerar a abertura do processo de apuração de responsabilidade, caso deste expediente, em que a empresa </w:t>
      </w:r>
      <w:r w:rsidRPr="00E5151F">
        <w:rPr>
          <w:rFonts w:ascii="Arial" w:eastAsia="Times New Roman" w:hAnsi="Arial" w:cs="Arial"/>
          <w:color w:val="FF0000"/>
        </w:rPr>
        <w:t>[síntese da infração]</w:t>
      </w:r>
      <w:r>
        <w:rPr>
          <w:rFonts w:ascii="Arial" w:eastAsia="Times New Roman" w:hAnsi="Arial" w:cs="Arial"/>
          <w:color w:val="FF0000"/>
        </w:rPr>
        <w:t>.</w:t>
      </w:r>
    </w:p>
    <w:p w:rsidR="00D869E7" w:rsidRPr="003474A6" w:rsidRDefault="00D869E7" w:rsidP="00D869E7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D869E7" w:rsidRPr="003474A6" w:rsidRDefault="00D869E7" w:rsidP="00D869E7">
      <w:pPr>
        <w:widowControl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474A6">
        <w:rPr>
          <w:rFonts w:ascii="Arial" w:eastAsia="Times New Roman" w:hAnsi="Arial" w:cs="Arial"/>
          <w:color w:val="000000"/>
        </w:rPr>
        <w:t xml:space="preserve">Quanto ao fato em questão, </w:t>
      </w:r>
      <w:r w:rsidRPr="00E5151F">
        <w:rPr>
          <w:rFonts w:ascii="Arial" w:eastAsia="Times New Roman" w:hAnsi="Arial" w:cs="Arial"/>
          <w:color w:val="000000"/>
        </w:rPr>
        <w:t>verifica-se que fere o previsto na cláusula ___, que estabelece:</w:t>
      </w:r>
    </w:p>
    <w:p w:rsidR="00D869E7" w:rsidRPr="00E5151F" w:rsidRDefault="00D869E7" w:rsidP="00D869E7">
      <w:pPr>
        <w:widowControl w:val="0"/>
        <w:spacing w:after="0" w:line="360" w:lineRule="auto"/>
        <w:ind w:left="1843"/>
        <w:jc w:val="both"/>
        <w:rPr>
          <w:rFonts w:ascii="Arial" w:hAnsi="Arial" w:cs="Arial"/>
          <w:i/>
          <w:color w:val="FF0000"/>
        </w:rPr>
      </w:pPr>
      <w:r w:rsidRPr="00E5151F">
        <w:rPr>
          <w:rFonts w:ascii="Arial" w:hAnsi="Arial" w:cs="Arial"/>
          <w:i/>
          <w:color w:val="FF0000"/>
        </w:rPr>
        <w:lastRenderedPageBreak/>
        <w:t>[Colocar precisamente as cláusulas violadas. Evitar apresentar genericamente todas as obrigações, mas, sim, as especificamente violadas]</w:t>
      </w:r>
    </w:p>
    <w:p w:rsidR="00D869E7" w:rsidRPr="003474A6" w:rsidRDefault="00D869E7" w:rsidP="00D869E7">
      <w:pPr>
        <w:widowControl w:val="0"/>
        <w:spacing w:after="0" w:line="360" w:lineRule="auto"/>
        <w:ind w:left="2835"/>
        <w:jc w:val="both"/>
        <w:rPr>
          <w:rFonts w:ascii="Arial" w:hAnsi="Arial" w:cs="Arial"/>
          <w:i/>
          <w:color w:val="000000"/>
        </w:rPr>
      </w:pPr>
    </w:p>
    <w:p w:rsidR="00D869E7" w:rsidRPr="003474A6" w:rsidRDefault="00D869E7" w:rsidP="00D869E7">
      <w:pPr>
        <w:widowControl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474A6">
        <w:rPr>
          <w:rFonts w:ascii="Arial" w:hAnsi="Arial" w:cs="Arial"/>
          <w:color w:val="000000"/>
        </w:rPr>
        <w:t xml:space="preserve">De outra banda, a justificativa apresentada pela CONTRATADA, em princípio, não é suficiente para elidir a responsabilidade da empresa. </w:t>
      </w:r>
    </w:p>
    <w:p w:rsidR="00D869E7" w:rsidRPr="00E5151F" w:rsidRDefault="00D869E7" w:rsidP="00D869E7">
      <w:pPr>
        <w:widowControl w:val="0"/>
        <w:spacing w:after="0" w:line="360" w:lineRule="auto"/>
        <w:jc w:val="both"/>
        <w:rPr>
          <w:rFonts w:ascii="Arial" w:hAnsi="Arial" w:cs="Arial"/>
          <w:color w:val="FF0000"/>
        </w:rPr>
      </w:pPr>
      <w:r w:rsidRPr="00E5151F">
        <w:rPr>
          <w:rFonts w:ascii="Arial" w:hAnsi="Arial" w:cs="Arial"/>
          <w:color w:val="FF0000"/>
        </w:rPr>
        <w:t>[</w:t>
      </w:r>
      <w:r w:rsidRPr="00E5151F">
        <w:rPr>
          <w:rFonts w:ascii="Arial" w:hAnsi="Arial" w:cs="Arial"/>
          <w:i/>
          <w:color w:val="FF0000"/>
        </w:rPr>
        <w:t>Enfrentar conclusivamente um a um os argumentos da contratada, evidenciando seu cabimento ou não diante do caso concreto</w:t>
      </w:r>
      <w:r w:rsidRPr="00E5151F">
        <w:rPr>
          <w:rFonts w:ascii="Arial" w:hAnsi="Arial" w:cs="Arial"/>
          <w:color w:val="FF0000"/>
        </w:rPr>
        <w:t xml:space="preserve">] </w:t>
      </w:r>
    </w:p>
    <w:p w:rsidR="00D869E7" w:rsidRPr="003474A6" w:rsidRDefault="00D869E7" w:rsidP="00D869E7">
      <w:pPr>
        <w:widowControl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474A6">
        <w:rPr>
          <w:rFonts w:ascii="Arial" w:hAnsi="Arial" w:cs="Arial"/>
          <w:color w:val="000000"/>
        </w:rPr>
        <w:t xml:space="preserve">Desse modo, importante transcrever os dispositivos do contrato que regem as penas quanto às responsabilidades da empresa </w:t>
      </w:r>
    </w:p>
    <w:p w:rsidR="00D869E7" w:rsidRPr="003474A6" w:rsidRDefault="00D869E7" w:rsidP="00D869E7">
      <w:pPr>
        <w:widowControl w:val="0"/>
        <w:spacing w:after="0" w:line="360" w:lineRule="auto"/>
        <w:ind w:firstLine="720"/>
        <w:jc w:val="right"/>
        <w:rPr>
          <w:rFonts w:ascii="Arial" w:hAnsi="Arial" w:cs="Arial"/>
          <w:color w:val="000000"/>
        </w:rPr>
      </w:pPr>
    </w:p>
    <w:p w:rsidR="00D869E7" w:rsidRPr="00E5151F" w:rsidRDefault="00D869E7" w:rsidP="00D869E7">
      <w:pPr>
        <w:pStyle w:val="Citao"/>
        <w:spacing w:after="0" w:line="360" w:lineRule="auto"/>
        <w:ind w:left="1843"/>
        <w:jc w:val="both"/>
        <w:rPr>
          <w:rFonts w:ascii="Arial" w:hAnsi="Arial" w:cs="Arial"/>
          <w:color w:val="FF0000"/>
        </w:rPr>
      </w:pPr>
      <w:r w:rsidRPr="00E5151F">
        <w:rPr>
          <w:rFonts w:ascii="Arial" w:hAnsi="Arial" w:cs="Arial"/>
          <w:b/>
          <w:color w:val="FF0000"/>
        </w:rPr>
        <w:t>[Apresentar cláusulas das penalidades cabíveis diante do caso concreto]</w:t>
      </w:r>
    </w:p>
    <w:p w:rsidR="00D869E7" w:rsidRPr="003474A6" w:rsidRDefault="00D869E7" w:rsidP="00D869E7">
      <w:pPr>
        <w:widowControl w:val="0"/>
        <w:spacing w:after="0" w:line="360" w:lineRule="auto"/>
        <w:ind w:left="2835"/>
        <w:jc w:val="both"/>
        <w:rPr>
          <w:rFonts w:ascii="Arial" w:hAnsi="Arial" w:cs="Arial"/>
          <w:color w:val="000000"/>
        </w:rPr>
      </w:pPr>
    </w:p>
    <w:p w:rsidR="00D869E7" w:rsidRDefault="00D869E7" w:rsidP="00D869E7">
      <w:pPr>
        <w:pStyle w:val="NormalWeb"/>
        <w:spacing w:before="0" w:after="0" w:line="360" w:lineRule="auto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 w:rsidRPr="003474A6">
        <w:rPr>
          <w:rFonts w:ascii="Arial" w:hAnsi="Arial" w:cs="Arial"/>
          <w:color w:val="000000"/>
          <w:sz w:val="22"/>
          <w:szCs w:val="22"/>
          <w:highlight w:val="white"/>
        </w:rPr>
        <w:t>Na legislação, são previstas as seguintes sanções diante do caso em tela:</w:t>
      </w:r>
    </w:p>
    <w:p w:rsidR="00D869E7" w:rsidRPr="00E5151F" w:rsidRDefault="00D869E7" w:rsidP="00D869E7">
      <w:pPr>
        <w:pStyle w:val="NormalWeb"/>
        <w:spacing w:before="0" w:after="0" w:line="360" w:lineRule="auto"/>
        <w:jc w:val="both"/>
        <w:rPr>
          <w:rFonts w:ascii="Arial" w:hAnsi="Arial" w:cs="Arial"/>
          <w:b/>
          <w:color w:val="FF0000"/>
          <w:sz w:val="22"/>
          <w:szCs w:val="22"/>
          <w:highlight w:val="white"/>
        </w:rPr>
      </w:pPr>
    </w:p>
    <w:p w:rsidR="00D869E7" w:rsidRPr="00E5151F" w:rsidRDefault="00D869E7" w:rsidP="00D869E7">
      <w:pPr>
        <w:pStyle w:val="NormalWeb"/>
        <w:spacing w:before="0" w:after="0" w:line="360" w:lineRule="auto"/>
        <w:ind w:left="1843"/>
        <w:jc w:val="both"/>
        <w:rPr>
          <w:rFonts w:ascii="Arial" w:hAnsi="Arial" w:cs="Arial"/>
          <w:color w:val="FF0000"/>
          <w:sz w:val="22"/>
          <w:szCs w:val="22"/>
          <w:highlight w:val="white"/>
        </w:rPr>
      </w:pPr>
      <w:r w:rsidRPr="00E5151F">
        <w:rPr>
          <w:rFonts w:ascii="Arial" w:hAnsi="Arial" w:cs="Arial"/>
          <w:color w:val="FF0000"/>
          <w:sz w:val="22"/>
          <w:szCs w:val="22"/>
        </w:rPr>
        <w:t>[Apresentar dispositivo legal com as sanções cabíveis, exemplos: art. 87 da Lei 8.666/93, art. 7º da Lei 10.520 e os parâmetros do decreto do CFIL]</w:t>
      </w:r>
    </w:p>
    <w:p w:rsidR="00D869E7" w:rsidRDefault="00D869E7" w:rsidP="00D869E7">
      <w:pPr>
        <w:pStyle w:val="NormalWeb"/>
        <w:spacing w:before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474A6">
        <w:rPr>
          <w:rFonts w:ascii="Arial" w:hAnsi="Arial" w:cs="Arial"/>
          <w:color w:val="000000"/>
          <w:sz w:val="22"/>
          <w:szCs w:val="22"/>
          <w:highlight w:val="white"/>
        </w:rPr>
        <w:t xml:space="preserve">Cumpre enfatizar também, que no exercício do poder </w:t>
      </w:r>
      <w:proofErr w:type="spellStart"/>
      <w:r w:rsidRPr="003474A6">
        <w:rPr>
          <w:rFonts w:ascii="Arial" w:hAnsi="Arial" w:cs="Arial"/>
          <w:color w:val="000000"/>
          <w:sz w:val="22"/>
          <w:szCs w:val="22"/>
          <w:highlight w:val="white"/>
        </w:rPr>
        <w:t>sancionatório</w:t>
      </w:r>
      <w:proofErr w:type="spellEnd"/>
      <w:r w:rsidRPr="003474A6">
        <w:rPr>
          <w:rFonts w:ascii="Arial" w:hAnsi="Arial" w:cs="Arial"/>
          <w:color w:val="000000"/>
          <w:sz w:val="22"/>
          <w:szCs w:val="22"/>
          <w:highlight w:val="white"/>
        </w:rPr>
        <w:t xml:space="preserve"> a Administração deve observar o panorama dos princípios constitucionais, respeitando-se a legalidade estrita, a tipicidade, o devido processo legal, a proporcionalidade e a razoabilidade.</w:t>
      </w:r>
    </w:p>
    <w:p w:rsidR="00D869E7" w:rsidRPr="003474A6" w:rsidRDefault="00D869E7" w:rsidP="00D869E7">
      <w:pPr>
        <w:pStyle w:val="NormalWeb"/>
        <w:spacing w:before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869E7" w:rsidRDefault="00D869E7" w:rsidP="00D869E7">
      <w:pPr>
        <w:pStyle w:val="NormalWeb"/>
        <w:spacing w:before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474A6">
        <w:rPr>
          <w:rFonts w:ascii="Arial" w:hAnsi="Arial" w:cs="Arial"/>
          <w:color w:val="000000"/>
          <w:sz w:val="22"/>
          <w:szCs w:val="22"/>
        </w:rPr>
        <w:t>Os princípios da proporcionalidade e da razoabilidade</w:t>
      </w:r>
      <w:r w:rsidRPr="003474A6"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474A6">
        <w:rPr>
          <w:rFonts w:ascii="Arial" w:hAnsi="Arial" w:cs="Arial"/>
          <w:color w:val="000000"/>
          <w:sz w:val="22"/>
          <w:szCs w:val="22"/>
        </w:rPr>
        <w:t>permitem ao intérprete aferir a compatibilidade entre meios e fins, de modo a evitar restrições desnecessárias ou abusivas contra os direitos fundamentais.</w:t>
      </w:r>
    </w:p>
    <w:p w:rsidR="00D869E7" w:rsidRPr="003474A6" w:rsidRDefault="00D869E7" w:rsidP="00D869E7">
      <w:pPr>
        <w:pStyle w:val="NormalWeb"/>
        <w:spacing w:before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869E7" w:rsidRPr="003474A6" w:rsidRDefault="00D869E7" w:rsidP="00D869E7">
      <w:pPr>
        <w:pStyle w:val="NormalWeb"/>
        <w:spacing w:before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474A6">
        <w:rPr>
          <w:rFonts w:ascii="Arial" w:hAnsi="Arial" w:cs="Arial"/>
          <w:color w:val="000000"/>
          <w:sz w:val="22"/>
          <w:szCs w:val="22"/>
        </w:rPr>
        <w:t>Nesse sentido, o contrato firmado apresenta as seguintes balizas que devem ser ponderadas na aplicação de sanções:</w:t>
      </w:r>
    </w:p>
    <w:p w:rsidR="00D869E7" w:rsidRPr="00E5151F" w:rsidRDefault="00D869E7" w:rsidP="00D869E7">
      <w:pPr>
        <w:pStyle w:val="NormalWeb"/>
        <w:spacing w:before="0" w:after="0" w:line="360" w:lineRule="auto"/>
        <w:ind w:left="1701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E5151F">
        <w:rPr>
          <w:rFonts w:ascii="Arial" w:hAnsi="Arial" w:cs="Arial"/>
          <w:b/>
          <w:color w:val="FF0000"/>
          <w:sz w:val="22"/>
          <w:szCs w:val="22"/>
        </w:rPr>
        <w:t>[</w:t>
      </w:r>
      <w:r w:rsidRPr="00E5151F">
        <w:rPr>
          <w:rFonts w:ascii="Arial" w:hAnsi="Arial" w:cs="Arial"/>
          <w:b/>
          <w:i/>
          <w:color w:val="FF0000"/>
          <w:sz w:val="22"/>
          <w:szCs w:val="22"/>
        </w:rPr>
        <w:t xml:space="preserve">colar a cláusula contratual que apresenta parâmetros de aplicação da penalidade. </w:t>
      </w:r>
    </w:p>
    <w:p w:rsidR="00D869E7" w:rsidRPr="00E5151F" w:rsidRDefault="00D869E7" w:rsidP="00D869E7">
      <w:pPr>
        <w:pStyle w:val="NormalWeb"/>
        <w:spacing w:before="0" w:after="0" w:line="360" w:lineRule="auto"/>
        <w:ind w:left="1701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E5151F">
        <w:rPr>
          <w:rFonts w:ascii="Arial" w:hAnsi="Arial" w:cs="Arial"/>
          <w:b/>
          <w:i/>
          <w:color w:val="FF0000"/>
          <w:sz w:val="22"/>
          <w:szCs w:val="22"/>
        </w:rPr>
        <w:t>Por ex.:</w:t>
      </w:r>
    </w:p>
    <w:p w:rsidR="00D869E7" w:rsidRPr="00E5151F" w:rsidRDefault="00D869E7" w:rsidP="00D869E7">
      <w:pPr>
        <w:pStyle w:val="NormalWeb"/>
        <w:spacing w:before="0" w:after="0" w:line="360" w:lineRule="auto"/>
        <w:ind w:left="1701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E5151F">
        <w:rPr>
          <w:rFonts w:ascii="Arial" w:hAnsi="Arial" w:cs="Arial"/>
          <w:b/>
          <w:i/>
          <w:color w:val="FF0000"/>
          <w:sz w:val="22"/>
          <w:szCs w:val="22"/>
        </w:rPr>
        <w:t xml:space="preserve">12.10. </w:t>
      </w:r>
      <w:proofErr w:type="gramStart"/>
      <w:r w:rsidRPr="00E5151F">
        <w:rPr>
          <w:rFonts w:ascii="Arial" w:hAnsi="Arial" w:cs="Arial"/>
          <w:b/>
          <w:i/>
          <w:color w:val="FF0000"/>
          <w:sz w:val="22"/>
          <w:szCs w:val="22"/>
        </w:rPr>
        <w:t>A autoridade competente, na aplicação das sanções, levará em consideração a gravidade da conduta do infrator, o caráter educativo da pena, bem como o dano causado à Administração, observado o princípio da proporcionalidade.]</w:t>
      </w:r>
      <w:proofErr w:type="gramEnd"/>
    </w:p>
    <w:p w:rsidR="00D869E7" w:rsidRPr="00E5151F" w:rsidRDefault="00D869E7" w:rsidP="00D869E7">
      <w:pPr>
        <w:pStyle w:val="NormalWeb"/>
        <w:spacing w:before="0" w:after="0"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3474A6">
        <w:rPr>
          <w:rFonts w:ascii="Arial" w:hAnsi="Arial" w:cs="Arial"/>
          <w:color w:val="000000"/>
          <w:sz w:val="22"/>
          <w:szCs w:val="22"/>
        </w:rPr>
        <w:lastRenderedPageBreak/>
        <w:t xml:space="preserve">No caso concreto, denota-se que </w:t>
      </w:r>
      <w:proofErr w:type="gramStart"/>
      <w:r w:rsidRPr="00E5151F">
        <w:rPr>
          <w:rFonts w:ascii="Arial" w:hAnsi="Arial" w:cs="Arial"/>
          <w:b/>
          <w:i/>
          <w:color w:val="FF0000"/>
          <w:sz w:val="22"/>
          <w:szCs w:val="22"/>
        </w:rPr>
        <w:t>[...</w:t>
      </w:r>
      <w:proofErr w:type="gramEnd"/>
      <w:r w:rsidRPr="00E5151F">
        <w:rPr>
          <w:rFonts w:ascii="Arial" w:hAnsi="Arial" w:cs="Arial"/>
          <w:b/>
          <w:i/>
          <w:color w:val="FF0000"/>
          <w:sz w:val="22"/>
          <w:szCs w:val="22"/>
        </w:rPr>
        <w:t>tratar de cada um dos aspectos acima, detalhando, por exemplo, a gravidade da conduta do infrator, o caráter educativo da pena no caso concreto, o dano efetivamente causado à Administração, a aplicação da proporcionalidade....]</w:t>
      </w:r>
    </w:p>
    <w:p w:rsidR="00D869E7" w:rsidRDefault="00D869E7" w:rsidP="00D869E7">
      <w:pPr>
        <w:pStyle w:val="NormalWeb"/>
        <w:spacing w:before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474A6">
        <w:rPr>
          <w:rFonts w:ascii="Arial" w:hAnsi="Arial" w:cs="Arial"/>
          <w:color w:val="000000"/>
          <w:sz w:val="22"/>
          <w:szCs w:val="22"/>
        </w:rPr>
        <w:t xml:space="preserve">Registra-se que </w:t>
      </w:r>
      <w:r w:rsidRPr="00E5151F">
        <w:rPr>
          <w:rFonts w:ascii="Arial" w:hAnsi="Arial" w:cs="Arial"/>
          <w:b/>
          <w:color w:val="FF0000"/>
          <w:sz w:val="22"/>
          <w:szCs w:val="22"/>
        </w:rPr>
        <w:t>[</w:t>
      </w:r>
      <w:r w:rsidRPr="00E5151F">
        <w:rPr>
          <w:rFonts w:ascii="Arial" w:hAnsi="Arial" w:cs="Arial"/>
          <w:b/>
          <w:i/>
          <w:color w:val="FF0000"/>
          <w:sz w:val="22"/>
          <w:szCs w:val="22"/>
        </w:rPr>
        <w:t>não há/há</w:t>
      </w:r>
      <w:r w:rsidRPr="00E5151F">
        <w:rPr>
          <w:rFonts w:ascii="Arial" w:hAnsi="Arial" w:cs="Arial"/>
          <w:b/>
          <w:color w:val="FF0000"/>
          <w:sz w:val="22"/>
          <w:szCs w:val="22"/>
        </w:rPr>
        <w:t>]</w:t>
      </w:r>
      <w:r w:rsidRPr="003474A6">
        <w:rPr>
          <w:rFonts w:ascii="Arial" w:hAnsi="Arial" w:cs="Arial"/>
          <w:color w:val="000000"/>
          <w:sz w:val="22"/>
          <w:szCs w:val="22"/>
        </w:rPr>
        <w:t xml:space="preserve"> demais procedimentos em curso para apuração e aplicação de possíveis penalidades à contratada,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5151F">
        <w:rPr>
          <w:rFonts w:ascii="Arial" w:hAnsi="Arial" w:cs="Arial"/>
          <w:color w:val="000000"/>
          <w:sz w:val="22"/>
          <w:szCs w:val="22"/>
        </w:rPr>
        <w:t xml:space="preserve">bem como </w:t>
      </w:r>
      <w:r w:rsidRPr="00E5151F">
        <w:rPr>
          <w:rFonts w:ascii="Arial" w:hAnsi="Arial" w:cs="Arial"/>
          <w:color w:val="FF0000"/>
          <w:sz w:val="22"/>
          <w:szCs w:val="22"/>
        </w:rPr>
        <w:t>[não há/há]</w:t>
      </w:r>
      <w:r w:rsidRPr="00E5151F">
        <w:rPr>
          <w:rFonts w:ascii="Arial" w:hAnsi="Arial" w:cs="Arial"/>
          <w:color w:val="000000"/>
          <w:sz w:val="22"/>
          <w:szCs w:val="22"/>
        </w:rPr>
        <w:t xml:space="preserve"> penalidade aplicada, </w:t>
      </w:r>
      <w:r w:rsidRPr="00E5151F">
        <w:rPr>
          <w:rFonts w:ascii="Arial" w:hAnsi="Arial" w:cs="Arial"/>
          <w:color w:val="FF0000"/>
          <w:sz w:val="22"/>
          <w:szCs w:val="22"/>
        </w:rPr>
        <w:t>publicada no DOE em __/__/____.</w:t>
      </w:r>
    </w:p>
    <w:p w:rsidR="00D869E7" w:rsidRDefault="00D869E7" w:rsidP="00D869E7">
      <w:pPr>
        <w:pStyle w:val="NormalWeb"/>
        <w:spacing w:before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869E7" w:rsidRPr="003474A6" w:rsidRDefault="00D869E7" w:rsidP="00D869E7">
      <w:pPr>
        <w:pStyle w:val="NormalWeb"/>
        <w:spacing w:before="0" w:after="0" w:line="360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3474A6">
        <w:rPr>
          <w:rFonts w:ascii="Arial" w:hAnsi="Arial" w:cs="Arial"/>
          <w:color w:val="000000"/>
          <w:sz w:val="22"/>
          <w:szCs w:val="22"/>
        </w:rPr>
        <w:t xml:space="preserve"> I</w:t>
      </w:r>
      <w:r w:rsidRPr="003474A6">
        <w:rPr>
          <w:rFonts w:ascii="Arial" w:hAnsi="Arial" w:cs="Arial"/>
          <w:color w:val="000000"/>
          <w:sz w:val="22"/>
          <w:szCs w:val="22"/>
          <w:highlight w:val="white"/>
        </w:rPr>
        <w:t>mportante também é o entendimento da doutrina administrativa, que reforça a responsabilidade da Administração Pública quanto à impossibilidade de deixar de aplicar a punição/penalidade quando identificada a ocorrência de infração administrativa. Ou seja, nesse caso existe um dever de sancionar, não havendo, a princípio, margem de discricionariedade. Acerca do tema, o TCU através do acórdão 2.077/2017-Plenário, traz o seguinte enunciado</w:t>
      </w:r>
      <w:r w:rsidRPr="003474A6">
        <w:rPr>
          <w:rFonts w:ascii="Arial" w:hAnsi="Arial" w:cs="Arial"/>
          <w:i/>
          <w:iCs/>
          <w:color w:val="000000"/>
          <w:sz w:val="22"/>
          <w:szCs w:val="22"/>
          <w:highlight w:val="white"/>
        </w:rPr>
        <w:t>:</w:t>
      </w:r>
    </w:p>
    <w:p w:rsidR="00D869E7" w:rsidRPr="003474A6" w:rsidRDefault="00D869E7" w:rsidP="00D869E7">
      <w:pPr>
        <w:pStyle w:val="NormalWeb"/>
        <w:spacing w:before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869E7" w:rsidRPr="003474A6" w:rsidRDefault="00D869E7" w:rsidP="00D869E7">
      <w:pPr>
        <w:pStyle w:val="NormalWeb"/>
        <w:spacing w:before="0" w:after="0" w:line="360" w:lineRule="auto"/>
        <w:ind w:left="2835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3474A6">
        <w:rPr>
          <w:rFonts w:ascii="Arial" w:eastAsia="Arial" w:hAnsi="Arial" w:cs="Arial"/>
          <w:i/>
          <w:iCs/>
          <w:color w:val="000000"/>
          <w:sz w:val="22"/>
          <w:szCs w:val="22"/>
          <w:highlight w:val="white"/>
        </w:rPr>
        <w:t xml:space="preserve"> </w:t>
      </w:r>
      <w:r w:rsidRPr="003474A6">
        <w:rPr>
          <w:rFonts w:ascii="Arial" w:hAnsi="Arial" w:cs="Arial"/>
          <w:b/>
          <w:bCs/>
          <w:i/>
          <w:color w:val="000000"/>
          <w:sz w:val="22"/>
          <w:szCs w:val="22"/>
        </w:rPr>
        <w:t>A aplicação de penalidade não se restringe ao poder judiciário, mas, nos termos das Leis 8.666/1993 e 10.520/2002, também aos entes públicos que exercem a função administrativa. A apuração das condutas faltosas praticadas por licitantes não consiste em faculdade do gestor público com tal atribuição, mas em dever legal</w:t>
      </w:r>
      <w:r w:rsidRPr="003474A6">
        <w:rPr>
          <w:rFonts w:ascii="Arial" w:hAnsi="Arial" w:cs="Arial"/>
          <w:bCs/>
          <w:i/>
          <w:color w:val="000000"/>
          <w:sz w:val="22"/>
          <w:szCs w:val="22"/>
        </w:rPr>
        <w:t>. (grifei)</w:t>
      </w:r>
    </w:p>
    <w:p w:rsidR="00D869E7" w:rsidRPr="003474A6" w:rsidRDefault="00D869E7" w:rsidP="00D869E7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3474A6">
        <w:rPr>
          <w:rFonts w:ascii="Arial" w:hAnsi="Arial" w:cs="Arial"/>
          <w:color w:val="000000"/>
          <w:highlight w:val="white"/>
        </w:rPr>
        <w:tab/>
      </w:r>
    </w:p>
    <w:p w:rsidR="00D869E7" w:rsidRDefault="00D869E7" w:rsidP="00D869E7">
      <w:pPr>
        <w:pStyle w:val="NormalWeb"/>
        <w:spacing w:before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474A6">
        <w:rPr>
          <w:rFonts w:ascii="Arial" w:hAnsi="Arial" w:cs="Arial"/>
          <w:color w:val="000000"/>
          <w:sz w:val="22"/>
          <w:szCs w:val="22"/>
        </w:rPr>
        <w:t xml:space="preserve">A </w:t>
      </w:r>
      <w:r w:rsidRPr="009B6F47">
        <w:rPr>
          <w:rFonts w:ascii="Arial" w:hAnsi="Arial" w:cs="Arial"/>
          <w:b/>
          <w:color w:val="FF0000"/>
          <w:sz w:val="22"/>
          <w:szCs w:val="22"/>
        </w:rPr>
        <w:t>órgão/órgão/órgão</w:t>
      </w:r>
      <w:r w:rsidRPr="009B6F47">
        <w:rPr>
          <w:rFonts w:ascii="Arial" w:hAnsi="Arial" w:cs="Arial"/>
          <w:color w:val="FF0000"/>
          <w:sz w:val="22"/>
          <w:szCs w:val="22"/>
        </w:rPr>
        <w:t xml:space="preserve"> </w:t>
      </w:r>
      <w:r w:rsidRPr="003474A6">
        <w:rPr>
          <w:rFonts w:ascii="Arial" w:hAnsi="Arial" w:cs="Arial"/>
          <w:color w:val="000000"/>
          <w:sz w:val="22"/>
          <w:szCs w:val="22"/>
        </w:rPr>
        <w:t>vem atuando de forma repressiva, preventiva e educativa em relação às empresas, com o objetivo de atender o melhor interesse da Administração Pública e os princípios administrativos.</w:t>
      </w:r>
    </w:p>
    <w:p w:rsidR="00D869E7" w:rsidRPr="003474A6" w:rsidRDefault="00D869E7" w:rsidP="00D869E7">
      <w:pPr>
        <w:pStyle w:val="NormalWeb"/>
        <w:spacing w:before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869E7" w:rsidRDefault="00D869E7" w:rsidP="00D869E7">
      <w:pPr>
        <w:pStyle w:val="NormalWeb"/>
        <w:spacing w:before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474A6">
        <w:rPr>
          <w:rFonts w:ascii="Arial" w:hAnsi="Arial" w:cs="Arial"/>
          <w:color w:val="000000"/>
          <w:sz w:val="22"/>
          <w:szCs w:val="22"/>
        </w:rPr>
        <w:t>O caráter repressivo visa impedir que a Administração Pública sofra prejuízos pelo descumprimento das obrigações assumidas. Já o preventivo e educativo tem como objetivo mostrar as CONTRATADAS que cometem ilícitos, que condutas dessa natureza não são toleradas pela Administração, desestimulando a prática de transgressões e impedindo a ocorrência de novas infrações.</w:t>
      </w:r>
    </w:p>
    <w:p w:rsidR="00D869E7" w:rsidRPr="003474A6" w:rsidRDefault="00D869E7" w:rsidP="00D869E7">
      <w:pPr>
        <w:pStyle w:val="NormalWeb"/>
        <w:spacing w:before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869E7" w:rsidRPr="003474A6" w:rsidRDefault="00D869E7" w:rsidP="00D869E7">
      <w:pPr>
        <w:pStyle w:val="NormalWeb"/>
        <w:spacing w:before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Dess</w:t>
      </w:r>
      <w:r w:rsidRPr="003474A6">
        <w:rPr>
          <w:rFonts w:ascii="Arial" w:hAnsi="Arial" w:cs="Arial"/>
          <w:color w:val="000000"/>
          <w:sz w:val="22"/>
          <w:szCs w:val="22"/>
        </w:rPr>
        <w:t xml:space="preserve">e modo, a empresa ao assinar o contrato deve atentar-se para o fiel cumprimento das obrigações contidas no instrumento, pois quando contrata com o ente público, presume-se o interesse em executar as atividades do compromisso assumido, bem como de que possui conhecimento, aceitando todas as disposições </w:t>
      </w:r>
      <w:proofErr w:type="spellStart"/>
      <w:r w:rsidRPr="003474A6">
        <w:rPr>
          <w:rFonts w:ascii="Arial" w:hAnsi="Arial" w:cs="Arial"/>
          <w:color w:val="000000"/>
          <w:sz w:val="22"/>
          <w:szCs w:val="22"/>
        </w:rPr>
        <w:lastRenderedPageBreak/>
        <w:t>editalícias</w:t>
      </w:r>
      <w:proofErr w:type="spellEnd"/>
      <w:r w:rsidRPr="003474A6">
        <w:rPr>
          <w:rFonts w:ascii="Arial" w:hAnsi="Arial" w:cs="Arial"/>
          <w:color w:val="000000"/>
          <w:sz w:val="22"/>
          <w:szCs w:val="22"/>
        </w:rPr>
        <w:t>/contratuais e as normativas legais que regem a matéria, salientando que a proposta apresentada na licitação é o primeiro vínculo entre este e a Administração Pública e o contrato a assunção de compromisso com prazo certo e qualidade definida, atrelados a toda a normativa legal que envolvem estes instrumentos.</w:t>
      </w:r>
    </w:p>
    <w:p w:rsidR="00D869E7" w:rsidRPr="003474A6" w:rsidRDefault="00D869E7" w:rsidP="00D869E7">
      <w:pPr>
        <w:autoSpaceDE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474A6">
        <w:rPr>
          <w:rFonts w:ascii="Arial" w:hAnsi="Arial" w:cs="Arial"/>
          <w:color w:val="000000"/>
        </w:rPr>
        <w:tab/>
      </w:r>
    </w:p>
    <w:p w:rsidR="00D869E7" w:rsidRDefault="00D869E7" w:rsidP="00D869E7">
      <w:pPr>
        <w:pStyle w:val="NormalWeb"/>
        <w:spacing w:before="0" w:after="0" w:line="360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869E7" w:rsidRPr="003474A6" w:rsidRDefault="00D869E7" w:rsidP="00D869E7">
      <w:pPr>
        <w:pStyle w:val="NormalWeb"/>
        <w:spacing w:before="0" w:after="0" w:line="360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474A6">
        <w:rPr>
          <w:rFonts w:ascii="Arial" w:hAnsi="Arial" w:cs="Arial"/>
          <w:b/>
          <w:color w:val="000000"/>
          <w:sz w:val="22"/>
          <w:szCs w:val="22"/>
        </w:rPr>
        <w:t>3. Conclusão</w:t>
      </w:r>
    </w:p>
    <w:p w:rsidR="00D869E7" w:rsidRPr="003474A6" w:rsidRDefault="00D869E7" w:rsidP="00D869E7">
      <w:pPr>
        <w:widowControl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474A6">
        <w:rPr>
          <w:rFonts w:ascii="Arial" w:hAnsi="Arial" w:cs="Arial"/>
          <w:b/>
          <w:color w:val="000000"/>
        </w:rPr>
        <w:tab/>
      </w:r>
      <w:r w:rsidRPr="003474A6">
        <w:rPr>
          <w:rFonts w:ascii="Arial" w:hAnsi="Arial" w:cs="Arial"/>
          <w:i/>
          <w:color w:val="000000"/>
        </w:rPr>
        <w:tab/>
      </w:r>
    </w:p>
    <w:p w:rsidR="00D869E7" w:rsidRDefault="00D869E7" w:rsidP="00D869E7">
      <w:pPr>
        <w:widowControl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474A6">
        <w:rPr>
          <w:rFonts w:ascii="Arial" w:hAnsi="Arial" w:cs="Arial"/>
          <w:color w:val="000000"/>
        </w:rPr>
        <w:tab/>
      </w:r>
      <w:r w:rsidRPr="004A110C">
        <w:rPr>
          <w:rFonts w:ascii="Arial" w:hAnsi="Arial" w:cs="Arial"/>
          <w:color w:val="000000"/>
        </w:rPr>
        <w:t xml:space="preserve">Diante do exposto, considerando comprovado o descumprimento contratual, a dosimetria das penas, proporcionalidade, razoabilidade e estudo das condutas pretéritas da CONTRATADA, entende-se como prudente a aplicação da(s) penalidade(s) de: </w:t>
      </w:r>
    </w:p>
    <w:p w:rsidR="00D869E7" w:rsidRDefault="00D869E7" w:rsidP="00D869E7">
      <w:pPr>
        <w:pStyle w:val="PargrafodaLista"/>
        <w:widowControl w:val="0"/>
        <w:numPr>
          <w:ilvl w:val="0"/>
          <w:numId w:val="3"/>
        </w:numPr>
        <w:rPr>
          <w:rFonts w:cs="Arial"/>
        </w:rPr>
      </w:pPr>
      <w:r w:rsidRPr="004A110C">
        <w:rPr>
          <w:rFonts w:cs="Arial"/>
        </w:rPr>
        <w:t>[penalidade deliberada, montante/prazo de duração, conforme itens do contrato xx.x, xxxx.xx e art. .... da lei xxxxx/xxxx]</w:t>
      </w:r>
      <w:r>
        <w:rPr>
          <w:rFonts w:cs="Arial"/>
        </w:rPr>
        <w:t>.</w:t>
      </w:r>
    </w:p>
    <w:p w:rsidR="00D869E7" w:rsidRDefault="00D869E7" w:rsidP="00D869E7">
      <w:pPr>
        <w:pStyle w:val="PargrafodaLista"/>
        <w:widowControl w:val="0"/>
        <w:ind w:left="720"/>
        <w:rPr>
          <w:rFonts w:cs="Arial"/>
        </w:rPr>
      </w:pPr>
    </w:p>
    <w:p w:rsidR="00D869E7" w:rsidRDefault="00D869E7" w:rsidP="00D869E7">
      <w:pPr>
        <w:pStyle w:val="PargrafodaLista"/>
        <w:widowControl w:val="0"/>
        <w:ind w:left="720"/>
        <w:rPr>
          <w:rFonts w:cs="Arial"/>
        </w:rPr>
      </w:pPr>
      <w:r w:rsidRPr="004A110C">
        <w:rPr>
          <w:rFonts w:cs="Arial"/>
        </w:rPr>
        <w:t xml:space="preserve">Contudo, à consideração superior. </w:t>
      </w:r>
    </w:p>
    <w:p w:rsidR="00D869E7" w:rsidRDefault="00D869E7" w:rsidP="00D869E7">
      <w:pPr>
        <w:pStyle w:val="PargrafodaLista"/>
        <w:widowControl w:val="0"/>
        <w:ind w:left="720"/>
        <w:rPr>
          <w:rFonts w:cs="Arial"/>
        </w:rPr>
      </w:pPr>
    </w:p>
    <w:p w:rsidR="00D869E7" w:rsidRDefault="00D869E7" w:rsidP="00D869E7">
      <w:pPr>
        <w:pStyle w:val="PargrafodaLista"/>
        <w:widowControl w:val="0"/>
        <w:ind w:left="720"/>
        <w:rPr>
          <w:rFonts w:cs="Arial"/>
        </w:rPr>
      </w:pPr>
    </w:p>
    <w:p w:rsidR="00D869E7" w:rsidRDefault="00D869E7" w:rsidP="00D869E7">
      <w:pPr>
        <w:pStyle w:val="PargrafodaLista"/>
        <w:widowControl w:val="0"/>
        <w:ind w:left="72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r w:rsidRPr="004A110C">
        <w:rPr>
          <w:rFonts w:cs="Arial"/>
        </w:rPr>
        <w:t xml:space="preserve">Nome do fiscal, </w:t>
      </w:r>
    </w:p>
    <w:p w:rsidR="00D869E7" w:rsidRDefault="00D869E7" w:rsidP="00D869E7">
      <w:pPr>
        <w:pStyle w:val="PargrafodaLista"/>
        <w:widowControl w:val="0"/>
        <w:ind w:left="72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A110C">
        <w:rPr>
          <w:rFonts w:cs="Arial"/>
        </w:rPr>
        <w:t>Fiscal do Contrat</w:t>
      </w:r>
      <w:r>
        <w:rPr>
          <w:rFonts w:cs="Arial"/>
        </w:rPr>
        <w:t>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D869E7" w:rsidRDefault="00D869E7" w:rsidP="00D869E7">
      <w:pPr>
        <w:pStyle w:val="PargrafodaLista"/>
        <w:widowControl w:val="0"/>
        <w:ind w:left="72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</w:t>
      </w:r>
      <w:r w:rsidRPr="004A110C">
        <w:rPr>
          <w:rFonts w:cs="Arial"/>
        </w:rPr>
        <w:t xml:space="preserve">Órgão </w:t>
      </w:r>
    </w:p>
    <w:p w:rsidR="00D869E7" w:rsidRDefault="00D869E7" w:rsidP="00D869E7">
      <w:pPr>
        <w:pStyle w:val="PargrafodaLista"/>
        <w:widowControl w:val="0"/>
        <w:ind w:left="720"/>
        <w:jc w:val="center"/>
        <w:rPr>
          <w:rFonts w:cs="Arial"/>
        </w:rPr>
      </w:pPr>
    </w:p>
    <w:p w:rsidR="00D869E7" w:rsidRDefault="00D869E7" w:rsidP="00D869E7">
      <w:pPr>
        <w:pStyle w:val="PargrafodaLista"/>
        <w:widowControl w:val="0"/>
        <w:ind w:left="720"/>
        <w:jc w:val="left"/>
        <w:rPr>
          <w:rFonts w:cs="Arial"/>
        </w:rPr>
      </w:pPr>
      <w:r w:rsidRPr="004A110C">
        <w:rPr>
          <w:rFonts w:cs="Arial"/>
        </w:rPr>
        <w:t>De acordo.</w:t>
      </w:r>
    </w:p>
    <w:p w:rsidR="00D869E7" w:rsidRDefault="00D869E7" w:rsidP="00D869E7">
      <w:pPr>
        <w:pStyle w:val="PargrafodaLista"/>
        <w:widowControl w:val="0"/>
        <w:ind w:left="720"/>
        <w:jc w:val="center"/>
        <w:rPr>
          <w:rFonts w:cs="Arial"/>
        </w:rPr>
      </w:pPr>
    </w:p>
    <w:p w:rsidR="00D869E7" w:rsidRDefault="00D869E7" w:rsidP="00D869E7">
      <w:pPr>
        <w:pStyle w:val="PargrafodaLista"/>
        <w:widowControl w:val="0"/>
        <w:ind w:left="720"/>
        <w:jc w:val="center"/>
        <w:rPr>
          <w:rFonts w:cs="Arial"/>
        </w:rPr>
      </w:pPr>
      <w:r w:rsidRPr="004A110C">
        <w:rPr>
          <w:rFonts w:cs="Arial"/>
        </w:rPr>
        <w:t>Todavia, preliminarmente, encaminhe-se à assessoria jurídica.</w:t>
      </w:r>
    </w:p>
    <w:p w:rsidR="00D869E7" w:rsidRDefault="00D869E7" w:rsidP="00D869E7">
      <w:pPr>
        <w:pStyle w:val="PargrafodaLista"/>
        <w:widowControl w:val="0"/>
        <w:ind w:left="720"/>
        <w:jc w:val="center"/>
        <w:rPr>
          <w:rFonts w:cs="Arial"/>
        </w:rPr>
      </w:pPr>
    </w:p>
    <w:p w:rsidR="00D869E7" w:rsidRDefault="00D869E7" w:rsidP="00D869E7">
      <w:pPr>
        <w:pStyle w:val="PargrafodaLista"/>
        <w:widowControl w:val="0"/>
        <w:ind w:left="720"/>
        <w:jc w:val="center"/>
        <w:rPr>
          <w:rFonts w:cs="Arial"/>
        </w:rPr>
      </w:pPr>
    </w:p>
    <w:p w:rsidR="00D869E7" w:rsidRDefault="00D869E7" w:rsidP="00D869E7">
      <w:pPr>
        <w:pStyle w:val="PargrafodaLista"/>
        <w:widowControl w:val="0"/>
        <w:ind w:left="720"/>
        <w:jc w:val="center"/>
        <w:rPr>
          <w:rFonts w:cs="Arial"/>
        </w:rPr>
      </w:pPr>
    </w:p>
    <w:p w:rsidR="00D869E7" w:rsidRDefault="00D869E7" w:rsidP="00D869E7">
      <w:pPr>
        <w:pStyle w:val="PargrafodaLista"/>
        <w:widowControl w:val="0"/>
        <w:ind w:left="720"/>
        <w:jc w:val="center"/>
        <w:rPr>
          <w:rFonts w:cs="Arial"/>
        </w:rPr>
      </w:pPr>
      <w:r w:rsidRPr="004A110C">
        <w:rPr>
          <w:rFonts w:cs="Arial"/>
        </w:rPr>
        <w:t xml:space="preserve"> Gestor do Contrato /Ordenador de Despesas </w:t>
      </w:r>
    </w:p>
    <w:p w:rsidR="00D869E7" w:rsidRPr="004A110C" w:rsidRDefault="00D869E7" w:rsidP="00D869E7">
      <w:pPr>
        <w:pStyle w:val="PargrafodaLista"/>
        <w:widowControl w:val="0"/>
        <w:ind w:left="720"/>
        <w:jc w:val="center"/>
        <w:rPr>
          <w:rFonts w:cs="Arial"/>
        </w:rPr>
      </w:pPr>
      <w:r w:rsidRPr="004A110C">
        <w:rPr>
          <w:rFonts w:cs="Arial"/>
        </w:rPr>
        <w:t>ÓRGÃO/SPG</w:t>
      </w:r>
    </w:p>
    <w:p w:rsidR="002E3960" w:rsidRDefault="002E3960"/>
    <w:sectPr w:rsidR="002E3960" w:rsidSect="002E39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BE0E26"/>
    <w:multiLevelType w:val="hybridMultilevel"/>
    <w:tmpl w:val="09C635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612A1"/>
    <w:multiLevelType w:val="hybridMultilevel"/>
    <w:tmpl w:val="C2608730"/>
    <w:lvl w:ilvl="0" w:tplc="6DBE8C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869E7"/>
    <w:rsid w:val="002E3960"/>
    <w:rsid w:val="00D8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9E7"/>
    <w:rPr>
      <w:rFonts w:eastAsiaTheme="minorEastAsia"/>
      <w:lang w:eastAsia="pt-BR"/>
    </w:rPr>
  </w:style>
  <w:style w:type="paragraph" w:styleId="Ttulo1">
    <w:name w:val="heading 1"/>
    <w:basedOn w:val="Normal"/>
    <w:next w:val="Corpodetexto"/>
    <w:link w:val="Ttulo1Char"/>
    <w:qFormat/>
    <w:rsid w:val="00D869E7"/>
    <w:pPr>
      <w:keepNext/>
      <w:numPr>
        <w:numId w:val="1"/>
      </w:numPr>
      <w:suppressAutoHyphens/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  <w:lang w:eastAsia="zh-CN"/>
    </w:rPr>
  </w:style>
  <w:style w:type="paragraph" w:styleId="Ttulo2">
    <w:name w:val="heading 2"/>
    <w:basedOn w:val="Normal"/>
    <w:next w:val="Corpodetexto"/>
    <w:link w:val="Ttulo2Char"/>
    <w:qFormat/>
    <w:rsid w:val="00D869E7"/>
    <w:pPr>
      <w:keepNext/>
      <w:numPr>
        <w:ilvl w:val="1"/>
        <w:numId w:val="1"/>
      </w:numPr>
      <w:suppressAutoHyphens/>
      <w:spacing w:before="240" w:after="120"/>
      <w:outlineLvl w:val="1"/>
    </w:pPr>
    <w:rPr>
      <w:rFonts w:ascii="Arial" w:eastAsia="Microsoft YaHei" w:hAnsi="Arial" w:cs="Mangal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D869E7"/>
    <w:pPr>
      <w:keepNext/>
      <w:numPr>
        <w:ilvl w:val="2"/>
        <w:numId w:val="1"/>
      </w:numPr>
      <w:suppressAutoHyphens/>
      <w:ind w:left="708" w:firstLine="708"/>
      <w:jc w:val="right"/>
      <w:outlineLvl w:val="2"/>
    </w:pPr>
    <w:rPr>
      <w:rFonts w:ascii="Arial" w:eastAsia="Calibri" w:hAnsi="Arial" w:cs="Arial"/>
      <w:sz w:val="24"/>
      <w:lang w:eastAsia="zh-CN"/>
    </w:rPr>
  </w:style>
  <w:style w:type="paragraph" w:styleId="Ttulo4">
    <w:name w:val="heading 4"/>
    <w:basedOn w:val="Normal"/>
    <w:next w:val="Corpodetexto"/>
    <w:link w:val="Ttulo4Char"/>
    <w:qFormat/>
    <w:rsid w:val="00D869E7"/>
    <w:pPr>
      <w:keepNext/>
      <w:numPr>
        <w:ilvl w:val="3"/>
        <w:numId w:val="1"/>
      </w:numPr>
      <w:suppressAutoHyphens/>
      <w:spacing w:before="120" w:after="120"/>
      <w:outlineLvl w:val="3"/>
    </w:pPr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paragraph" w:styleId="Ttulo5">
    <w:name w:val="heading 5"/>
    <w:basedOn w:val="Normal"/>
    <w:next w:val="Corpodetexto"/>
    <w:link w:val="Ttulo5Char"/>
    <w:qFormat/>
    <w:rsid w:val="00D869E7"/>
    <w:pPr>
      <w:keepNext/>
      <w:numPr>
        <w:ilvl w:val="4"/>
        <w:numId w:val="1"/>
      </w:numPr>
      <w:suppressAutoHyphens/>
      <w:spacing w:before="120" w:after="60"/>
      <w:outlineLvl w:val="4"/>
    </w:pPr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69E7"/>
    <w:rPr>
      <w:rFonts w:ascii="Arial" w:eastAsia="Microsoft YaHei" w:hAnsi="Arial" w:cs="Mangal"/>
      <w:b/>
      <w:bCs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rsid w:val="00D869E7"/>
    <w:rPr>
      <w:rFonts w:ascii="Arial" w:eastAsia="Microsoft YaHei" w:hAnsi="Arial" w:cs="Mangal"/>
      <w:b/>
      <w:bCs/>
      <w:i/>
      <w:i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D869E7"/>
    <w:rPr>
      <w:rFonts w:ascii="Arial" w:eastAsia="Calibri" w:hAnsi="Arial" w:cs="Arial"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D869E7"/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character" w:customStyle="1" w:styleId="Ttulo5Char">
    <w:name w:val="Título 5 Char"/>
    <w:basedOn w:val="Fontepargpadro"/>
    <w:link w:val="Ttulo5"/>
    <w:rsid w:val="00D869E7"/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D869E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itao">
    <w:name w:val="Quote"/>
    <w:basedOn w:val="Normal"/>
    <w:link w:val="CitaoChar"/>
    <w:qFormat/>
    <w:rsid w:val="00D869E7"/>
    <w:pPr>
      <w:suppressAutoHyphens/>
      <w:spacing w:after="60"/>
      <w:ind w:left="2835"/>
    </w:pPr>
    <w:rPr>
      <w:rFonts w:ascii="Calibri" w:eastAsia="Calibri" w:hAnsi="Calibri" w:cs="Calibri"/>
      <w:i/>
      <w:iCs/>
      <w:lang w:eastAsia="zh-CN"/>
    </w:rPr>
  </w:style>
  <w:style w:type="character" w:customStyle="1" w:styleId="CitaoChar">
    <w:name w:val="Citação Char"/>
    <w:basedOn w:val="Fontepargpadro"/>
    <w:link w:val="Citao"/>
    <w:rsid w:val="00D869E7"/>
    <w:rPr>
      <w:rFonts w:ascii="Calibri" w:eastAsia="Calibri" w:hAnsi="Calibri" w:cs="Calibri"/>
      <w:i/>
      <w:iCs/>
      <w:lang w:eastAsia="zh-CN"/>
    </w:rPr>
  </w:style>
  <w:style w:type="paragraph" w:styleId="PargrafodaLista">
    <w:name w:val="List Paragraph"/>
    <w:uiPriority w:val="34"/>
    <w:qFormat/>
    <w:rsid w:val="00D869E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uto"/>
      <w:ind w:left="708"/>
      <w:jc w:val="both"/>
    </w:pPr>
    <w:rPr>
      <w:rFonts w:ascii="Arial" w:eastAsia="Arial Unicode MS" w:hAnsi="Arial" w:cs="Arial Unicode MS"/>
      <w:color w:val="000000"/>
      <w:kern w:val="3"/>
      <w:sz w:val="24"/>
      <w:szCs w:val="24"/>
      <w:u w:color="000000"/>
      <w:bdr w:val="nil"/>
      <w:lang w:val="pt-PT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869E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69E7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1255</Words>
  <Characters>6777</Characters>
  <Application>Microsoft Office Word</Application>
  <DocSecurity>0</DocSecurity>
  <Lines>56</Lines>
  <Paragraphs>16</Paragraphs>
  <ScaleCrop>false</ScaleCrop>
  <Company/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Nunes Guedes</dc:creator>
  <cp:lastModifiedBy>Juliano Nunes Guedes</cp:lastModifiedBy>
  <cp:revision>1</cp:revision>
  <dcterms:created xsi:type="dcterms:W3CDTF">2023-05-16T20:04:00Z</dcterms:created>
  <dcterms:modified xsi:type="dcterms:W3CDTF">2023-05-16T20:05:00Z</dcterms:modified>
</cp:coreProperties>
</file>