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D5" w:rsidRDefault="002D4AD5" w:rsidP="002D4AD5">
      <w:pPr>
        <w:pStyle w:val="SemEspaamento"/>
        <w:rPr>
          <w:b/>
          <w:bCs/>
          <w:sz w:val="24"/>
          <w:szCs w:val="24"/>
        </w:rPr>
      </w:pPr>
      <w:r w:rsidRPr="00587DF5">
        <w:rPr>
          <w:color w:val="31849B"/>
        </w:rPr>
        <w:t xml:space="preserve">FORMULÁRIO </w:t>
      </w:r>
      <w:r>
        <w:rPr>
          <w:color w:val="31849B"/>
        </w:rPr>
        <w:t>3</w:t>
      </w:r>
    </w:p>
    <w:p w:rsidR="002D4AD5" w:rsidRDefault="002D4AD5" w:rsidP="002D4AD5">
      <w:pPr>
        <w:spacing w:after="0"/>
        <w:jc w:val="center"/>
        <w:rPr>
          <w:b/>
          <w:bCs/>
          <w:sz w:val="24"/>
          <w:szCs w:val="24"/>
        </w:rPr>
      </w:pPr>
      <w:r w:rsidRPr="000A540A">
        <w:rPr>
          <w:b/>
          <w:bCs/>
          <w:sz w:val="24"/>
          <w:szCs w:val="24"/>
        </w:rPr>
        <w:t>PRORROGAÇÃO DE VIGÊNCIA DE CONTRATO –</w:t>
      </w:r>
      <w:r>
        <w:rPr>
          <w:b/>
          <w:bCs/>
          <w:sz w:val="24"/>
          <w:szCs w:val="24"/>
        </w:rPr>
        <w:t xml:space="preserve"> GESTOR</w:t>
      </w:r>
    </w:p>
    <w:tbl>
      <w:tblPr>
        <w:tblW w:w="10131" w:type="dxa"/>
        <w:tblInd w:w="-34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10131"/>
      </w:tblGrid>
      <w:tr w:rsidR="002D4AD5" w:rsidRPr="000C7AEA" w:rsidTr="00374FA2">
        <w:trPr>
          <w:trHeight w:val="2154"/>
        </w:trPr>
        <w:tc>
          <w:tcPr>
            <w:tcW w:w="10131" w:type="dxa"/>
            <w:tcBorders>
              <w:bottom w:val="single" w:sz="12" w:space="0" w:color="95B3D7"/>
            </w:tcBorders>
          </w:tcPr>
          <w:p w:rsidR="002D4AD5" w:rsidRDefault="002D4AD5" w:rsidP="00374FA2">
            <w:pPr>
              <w:spacing w:line="240" w:lineRule="auto"/>
              <w:rPr>
                <w:b/>
                <w:bCs/>
                <w:color w:val="365F91"/>
              </w:rPr>
            </w:pPr>
            <w:r w:rsidRPr="000C7AEA">
              <w:rPr>
                <w:b/>
                <w:bCs/>
                <w:color w:val="365F91"/>
              </w:rPr>
              <w:t>NOME</w:t>
            </w:r>
            <w:r>
              <w:rPr>
                <w:b/>
                <w:bCs/>
                <w:color w:val="365F91"/>
              </w:rPr>
              <w:t xml:space="preserve"> </w:t>
            </w:r>
            <w:r w:rsidRPr="000C7AEA">
              <w:rPr>
                <w:b/>
                <w:bCs/>
                <w:color w:val="365F91"/>
              </w:rPr>
              <w:t>DO</w:t>
            </w:r>
            <w:r>
              <w:rPr>
                <w:b/>
                <w:bCs/>
                <w:color w:val="365F91"/>
              </w:rPr>
              <w:t xml:space="preserve"> G</w:t>
            </w:r>
            <w:r w:rsidRPr="000C7AEA">
              <w:rPr>
                <w:b/>
                <w:bCs/>
                <w:color w:val="365F91"/>
              </w:rPr>
              <w:t>ESTOR:</w:t>
            </w:r>
          </w:p>
          <w:p w:rsidR="002D4AD5" w:rsidRPr="000C7AEA" w:rsidRDefault="007B4392" w:rsidP="00374FA2">
            <w:pPr>
              <w:spacing w:line="240" w:lineRule="auto"/>
              <w:rPr>
                <w:b/>
                <w:bCs/>
                <w:color w:val="365F91"/>
              </w:rPr>
            </w:pPr>
            <w:r w:rsidRPr="000C7AEA">
              <w:rPr>
                <w:b/>
                <w:bCs/>
                <w:color w:val="365F91"/>
                <w:highlight w:val="lightGray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6in;height:18.4pt" o:ole="" filled="t" fillcolor="#b8cce4">
                  <v:fill color2="fill darken(118)" recolor="t" rotate="t" method="linear sigma" focus="100%" type="gradient"/>
                  <v:imagedata r:id="rId6" o:title=""/>
                </v:shape>
                <w:control r:id="rId7" w:name="TextBox5" w:shapeid="_x0000_i1035"/>
              </w:object>
            </w:r>
          </w:p>
          <w:p w:rsidR="002D4AD5" w:rsidRPr="000C7AEA" w:rsidRDefault="002D4AD5" w:rsidP="00374FA2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C7AEA">
              <w:rPr>
                <w:b/>
                <w:bCs/>
                <w:color w:val="365F91"/>
              </w:rPr>
              <w:t>NÚMERO DO EXPEDIENTE CO</w:t>
            </w:r>
            <w:r w:rsidR="003A07BE">
              <w:t>fff</w:t>
            </w:r>
            <w:r w:rsidRPr="000C7AEA">
              <w:rPr>
                <w:b/>
                <w:bCs/>
                <w:color w:val="365F91"/>
              </w:rPr>
              <w:t>NTRATAÇÃO:</w:t>
            </w:r>
          </w:p>
          <w:p w:rsidR="002D4AD5" w:rsidRPr="000C7AEA" w:rsidRDefault="007B4392" w:rsidP="00374FA2">
            <w:pPr>
              <w:rPr>
                <w:b/>
                <w:bCs/>
                <w:color w:val="365F91"/>
              </w:rPr>
            </w:pPr>
            <w:r w:rsidRPr="000C7AEA">
              <w:rPr>
                <w:b/>
                <w:bCs/>
                <w:color w:val="365F91"/>
              </w:rPr>
              <w:object w:dxaOrig="225" w:dyaOrig="225">
                <v:shape id="_x0000_i1045" type="#_x0000_t75" style="width:244.45pt;height:18.4pt" o:ole="">
                  <v:imagedata r:id="rId8" o:title=""/>
                </v:shape>
                <w:control r:id="rId9" w:name="TextBox4" w:shapeid="_x0000_i1045"/>
              </w:object>
            </w:r>
          </w:p>
          <w:p w:rsidR="002D4AD5" w:rsidRPr="000C7AEA" w:rsidRDefault="002D4AD5" w:rsidP="00374FA2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C7AEA">
              <w:rPr>
                <w:b/>
                <w:bCs/>
                <w:color w:val="365F91"/>
              </w:rPr>
              <w:t>NOME DA CONTRATADA:</w:t>
            </w:r>
          </w:p>
          <w:p w:rsidR="002D4AD5" w:rsidRPr="000C7AEA" w:rsidRDefault="007B4392" w:rsidP="00374FA2">
            <w:pPr>
              <w:rPr>
                <w:b/>
                <w:bCs/>
                <w:color w:val="365F91"/>
              </w:rPr>
            </w:pPr>
            <w:r w:rsidRPr="000C7AEA">
              <w:rPr>
                <w:b/>
                <w:bCs/>
                <w:color w:val="365F91"/>
              </w:rPr>
              <w:object w:dxaOrig="225" w:dyaOrig="225">
                <v:shape id="_x0000_i1039" type="#_x0000_t75" style="width:244.45pt;height:18.4pt" o:ole="">
                  <v:imagedata r:id="rId8" o:title=""/>
                </v:shape>
                <w:control r:id="rId10" w:name="TextBox41" w:shapeid="_x0000_i1039"/>
              </w:object>
            </w:r>
          </w:p>
          <w:p w:rsidR="002D4AD5" w:rsidRDefault="002D4AD5" w:rsidP="00374FA2">
            <w:pPr>
              <w:rPr>
                <w:b/>
                <w:bCs/>
                <w:color w:val="365F91"/>
              </w:rPr>
            </w:pPr>
            <w:r w:rsidRPr="000C7AEA">
              <w:rPr>
                <w:b/>
                <w:bCs/>
                <w:color w:val="365F91"/>
              </w:rPr>
              <w:t>OBJETO DO CONTRATO (RESUMIDO):</w:t>
            </w:r>
          </w:p>
          <w:p w:rsidR="002D4AD5" w:rsidRPr="000C7AEA" w:rsidRDefault="007B4392" w:rsidP="00374FA2">
            <w:pPr>
              <w:rPr>
                <w:b/>
                <w:bCs/>
                <w:color w:val="365F91"/>
              </w:rPr>
            </w:pPr>
            <w:r w:rsidRPr="000C7AEA">
              <w:rPr>
                <w:b/>
                <w:bCs/>
                <w:color w:val="365F91"/>
              </w:rPr>
              <w:object w:dxaOrig="225" w:dyaOrig="225">
                <v:shape id="_x0000_i1041" type="#_x0000_t75" style="width:435.35pt;height:18.4pt" o:ole="">
                  <v:imagedata r:id="rId11" o:title=""/>
                </v:shape>
                <w:control r:id="rId12" w:name="TextBox3" w:shapeid="_x0000_i1041"/>
              </w:object>
            </w:r>
          </w:p>
          <w:p w:rsidR="002D4AD5" w:rsidRPr="000C7AEA" w:rsidRDefault="002D4AD5" w:rsidP="00374FA2">
            <w:pPr>
              <w:rPr>
                <w:b/>
                <w:bCs/>
                <w:color w:val="365F91"/>
              </w:rPr>
            </w:pPr>
          </w:p>
        </w:tc>
      </w:tr>
    </w:tbl>
    <w:p w:rsidR="002D4AD5" w:rsidRPr="00E27F85" w:rsidRDefault="002D4AD5" w:rsidP="002D4AD5">
      <w:pPr>
        <w:rPr>
          <w:b/>
          <w:bCs/>
        </w:rPr>
      </w:pPr>
      <w:r w:rsidRPr="00E27F85">
        <w:rPr>
          <w:b/>
          <w:bCs/>
        </w:rPr>
        <w:t xml:space="preserve">Base Legal: Lei </w:t>
      </w:r>
      <w:r w:rsidR="00995367" w:rsidRPr="00E27F85">
        <w:rPr>
          <w:b/>
          <w:bCs/>
        </w:rPr>
        <w:t>14</w:t>
      </w:r>
      <w:r w:rsidRPr="00E27F85">
        <w:rPr>
          <w:b/>
          <w:bCs/>
        </w:rPr>
        <w:t>.</w:t>
      </w:r>
      <w:r w:rsidR="00995367" w:rsidRPr="00E27F85">
        <w:rPr>
          <w:b/>
          <w:bCs/>
        </w:rPr>
        <w:t>133</w:t>
      </w:r>
      <w:r w:rsidRPr="00E27F85">
        <w:rPr>
          <w:b/>
          <w:bCs/>
        </w:rPr>
        <w:t>/</w:t>
      </w:r>
      <w:r w:rsidR="00995367" w:rsidRPr="00E27F85">
        <w:rPr>
          <w:b/>
          <w:bCs/>
        </w:rPr>
        <w:t>21</w:t>
      </w:r>
    </w:p>
    <w:p w:rsidR="002D4AD5" w:rsidRPr="00E27F85" w:rsidRDefault="002D4AD5" w:rsidP="002D4AD5">
      <w:pPr>
        <w:ind w:left="2552"/>
        <w:jc w:val="both"/>
        <w:rPr>
          <w:sz w:val="18"/>
          <w:szCs w:val="18"/>
        </w:rPr>
      </w:pPr>
      <w:r w:rsidRPr="00E27F85">
        <w:rPr>
          <w:b/>
          <w:sz w:val="18"/>
          <w:szCs w:val="18"/>
        </w:rPr>
        <w:t xml:space="preserve">Art. </w:t>
      </w:r>
      <w:r w:rsidR="00995367" w:rsidRPr="00E27F85">
        <w:rPr>
          <w:b/>
          <w:sz w:val="18"/>
          <w:szCs w:val="18"/>
        </w:rPr>
        <w:t>10</w:t>
      </w:r>
      <w:r w:rsidRPr="00E27F85">
        <w:rPr>
          <w:b/>
          <w:sz w:val="18"/>
          <w:szCs w:val="18"/>
        </w:rPr>
        <w:t>7</w:t>
      </w:r>
      <w:r w:rsidRPr="00E27F85">
        <w:rPr>
          <w:sz w:val="18"/>
          <w:szCs w:val="18"/>
        </w:rPr>
        <w:t xml:space="preserve">.  </w:t>
      </w:r>
      <w:r w:rsidR="00995367" w:rsidRPr="00E27F85">
        <w:rPr>
          <w:sz w:val="18"/>
          <w:szCs w:val="18"/>
        </w:rPr>
        <w:t xml:space="preserve">Os contratos de serviços e fornecimentos contínuos poderão ser prorrogados sucessivamente, respeitada a vigência máxima decenal, desde </w:t>
      </w:r>
      <w:r w:rsidR="00995367" w:rsidRPr="00E27F85">
        <w:rPr>
          <w:b/>
          <w:sz w:val="18"/>
          <w:szCs w:val="18"/>
        </w:rPr>
        <w:t>que haja previsão em edital</w:t>
      </w:r>
      <w:r w:rsidR="00995367" w:rsidRPr="00E27F85">
        <w:rPr>
          <w:sz w:val="18"/>
          <w:szCs w:val="18"/>
        </w:rPr>
        <w:t xml:space="preserve"> e que a autoridade competente ateste que as condições e os preços permanecem vantajosos para a Administração, permitida a negociação com o contratado ou a extinção contratual sem ônus para qualquer das partes.</w:t>
      </w:r>
    </w:p>
    <w:p w:rsidR="00995367" w:rsidRPr="00E27F85" w:rsidRDefault="00995367" w:rsidP="00995367">
      <w:pPr>
        <w:ind w:left="2552"/>
        <w:jc w:val="both"/>
        <w:rPr>
          <w:sz w:val="18"/>
          <w:szCs w:val="18"/>
        </w:rPr>
      </w:pPr>
      <w:r w:rsidRPr="00E27F85">
        <w:rPr>
          <w:b/>
          <w:sz w:val="18"/>
          <w:szCs w:val="18"/>
        </w:rPr>
        <w:t xml:space="preserve">Art. 113. </w:t>
      </w:r>
      <w:r w:rsidRPr="00E27F85">
        <w:rPr>
          <w:sz w:val="18"/>
          <w:szCs w:val="18"/>
        </w:rPr>
        <w:t>O contrato firmado sob o regime de fornecimento e prestação de serviço associado terá sua vigência máxima definida pela soma do prazo relativo ao fornecimento inicial ou à entrega da obra com o prazo relativo ao serviço de operação e manutenção, este limitado a 5 (cinco) anos contados da data de recebimento do objeto inicial, autorizada a prorrogação na forma do </w:t>
      </w:r>
      <w:hyperlink r:id="rId13" w:anchor="art107" w:history="1">
        <w:r w:rsidRPr="00E27F85">
          <w:rPr>
            <w:sz w:val="18"/>
            <w:szCs w:val="18"/>
          </w:rPr>
          <w:t>art. 107 desta Lei</w:t>
        </w:r>
      </w:hyperlink>
      <w:r w:rsidRPr="00E27F85">
        <w:rPr>
          <w:sz w:val="18"/>
          <w:szCs w:val="18"/>
        </w:rPr>
        <w:t>.</w:t>
      </w:r>
    </w:p>
    <w:p w:rsidR="002D4AD5" w:rsidRPr="00847A20" w:rsidRDefault="002D4AD5" w:rsidP="00E0034A">
      <w:pPr>
        <w:spacing w:after="0" w:line="240" w:lineRule="auto"/>
        <w:jc w:val="center"/>
        <w:rPr>
          <w:b/>
          <w:bCs/>
          <w:color w:val="244061"/>
          <w:u w:val="single"/>
        </w:rPr>
      </w:pPr>
      <w:r w:rsidRPr="00847A20">
        <w:rPr>
          <w:b/>
          <w:bCs/>
          <w:color w:val="244061"/>
          <w:u w:val="single"/>
        </w:rPr>
        <w:t xml:space="preserve">Manifestação do(a) </w:t>
      </w:r>
      <w:r>
        <w:rPr>
          <w:b/>
          <w:bCs/>
          <w:color w:val="244061"/>
          <w:u w:val="single"/>
        </w:rPr>
        <w:t>Gestor</w:t>
      </w:r>
      <w:r w:rsidRPr="00847A20">
        <w:rPr>
          <w:b/>
          <w:bCs/>
          <w:color w:val="244061"/>
          <w:u w:val="single"/>
        </w:rPr>
        <w:t>(a)</w:t>
      </w:r>
      <w:r>
        <w:rPr>
          <w:b/>
          <w:bCs/>
          <w:color w:val="244061"/>
          <w:u w:val="single"/>
        </w:rPr>
        <w:t xml:space="preserve"> do Contrato</w:t>
      </w:r>
      <w:r w:rsidRPr="00847A20">
        <w:rPr>
          <w:b/>
          <w:bCs/>
          <w:color w:val="244061"/>
          <w:u w:val="single"/>
        </w:rPr>
        <w:t xml:space="preserve"> sobre o acompanhamento da execução contratual:</w:t>
      </w:r>
    </w:p>
    <w:p w:rsidR="002D4AD5" w:rsidRPr="00847A20" w:rsidRDefault="002D4AD5" w:rsidP="002D4AD5">
      <w:pPr>
        <w:spacing w:after="0"/>
        <w:jc w:val="center"/>
        <w:rPr>
          <w:b/>
          <w:bCs/>
          <w:color w:val="244061"/>
          <w:u w:val="single"/>
        </w:rPr>
      </w:pPr>
    </w:p>
    <w:p w:rsidR="002D4AD5" w:rsidRDefault="002D4AD5" w:rsidP="002D4AD5">
      <w:pPr>
        <w:jc w:val="both"/>
        <w:rPr>
          <w:sz w:val="20"/>
          <w:szCs w:val="20"/>
        </w:rPr>
      </w:pPr>
      <w:r w:rsidRPr="00847A20">
        <w:rPr>
          <w:color w:val="244061"/>
        </w:rPr>
        <w:t xml:space="preserve">Importante </w:t>
      </w:r>
      <w:r>
        <w:rPr>
          <w:color w:val="244061"/>
        </w:rPr>
        <w:t>o pronunciamento sobre</w:t>
      </w:r>
      <w:r w:rsidRPr="00847A20">
        <w:rPr>
          <w:color w:val="244061"/>
        </w:rPr>
        <w:t xml:space="preserve">: </w:t>
      </w:r>
      <w:r w:rsidRPr="00541903">
        <w:rPr>
          <w:color w:val="FF0000"/>
        </w:rPr>
        <w:t>Justificativas/Motivação para a prorrogação da vigência do contrato/ Justificativas para a NÃO prorrogação da vigência do contrato</w:t>
      </w:r>
      <w:r w:rsidRPr="00847A20">
        <w:rPr>
          <w:color w:val="FF0000"/>
        </w:rPr>
        <w:t>:</w:t>
      </w:r>
      <w:r w:rsidR="007B4392">
        <w:rPr>
          <w:b/>
          <w:bCs/>
        </w:rPr>
        <w:object w:dxaOrig="225" w:dyaOrig="225">
          <v:shape id="_x0000_i1043" type="#_x0000_t75" style="width:452.1pt;height:138.15pt" o:ole="">
            <v:imagedata r:id="rId14" o:title=""/>
          </v:shape>
          <w:control r:id="rId15" w:name="TextBox2" w:shapeid="_x0000_i1043"/>
        </w:objec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4F81BD"/>
          <w:insideV w:val="single" w:sz="4" w:space="0" w:color="4F81BD"/>
        </w:tblBorders>
        <w:tblLook w:val="04A0"/>
      </w:tblPr>
      <w:tblGrid>
        <w:gridCol w:w="9067"/>
      </w:tblGrid>
      <w:tr w:rsidR="002D4AD5" w:rsidRPr="000C7AEA" w:rsidTr="00374FA2">
        <w:tc>
          <w:tcPr>
            <w:tcW w:w="9067" w:type="dxa"/>
            <w:shd w:val="clear" w:color="auto" w:fill="4F81BD"/>
          </w:tcPr>
          <w:p w:rsidR="002D4AD5" w:rsidRPr="000C7AEA" w:rsidRDefault="002D4AD5" w:rsidP="00374FA2">
            <w:pPr>
              <w:jc w:val="both"/>
              <w:rPr>
                <w:b/>
                <w:bCs/>
                <w:color w:val="FFFFFF"/>
              </w:rPr>
            </w:pPr>
            <w:r w:rsidRPr="000C7AEA">
              <w:rPr>
                <w:b/>
                <w:bCs/>
                <w:color w:val="FFFFFF"/>
              </w:rPr>
              <w:t>PORTANTO, SOBRE A PRORROGAÇÃO DA VIGÊNCIA DO CONTRATO:</w:t>
            </w:r>
          </w:p>
        </w:tc>
      </w:tr>
      <w:tr w:rsidR="002D4AD5" w:rsidRPr="000C7AEA" w:rsidTr="00374FA2">
        <w:trPr>
          <w:trHeight w:val="497"/>
        </w:trPr>
        <w:sdt>
          <w:sdtPr>
            <w:rPr>
              <w:b/>
              <w:bCs/>
            </w:rPr>
            <w:id w:val="5700395"/>
            <w:placeholder>
              <w:docPart w:val="DefaultPlaceholder_22675704"/>
            </w:placeholder>
            <w:showingPlcHdr/>
            <w:dropDownList>
              <w:listItem w:value="Escolher um item."/>
              <w:listItem w:displayText="SOU FAVORÁVEL" w:value="SOU FAVORÁVEL"/>
              <w:listItem w:displayText="NÃO SOU FAVORÁVEL" w:value="NÃO SOU FAVORÁVEL"/>
            </w:dropDownList>
          </w:sdtPr>
          <w:sdtContent>
            <w:tc>
              <w:tcPr>
                <w:tcW w:w="9067" w:type="dxa"/>
                <w:shd w:val="clear" w:color="auto" w:fill="FFFFFF"/>
              </w:tcPr>
              <w:p w:rsidR="002D4AD5" w:rsidRPr="000C7AEA" w:rsidRDefault="009C47DC" w:rsidP="009C47DC">
                <w:pPr>
                  <w:rPr>
                    <w:b/>
                    <w:bCs/>
                  </w:rPr>
                </w:pPr>
                <w:r w:rsidRPr="0092134C">
                  <w:rPr>
                    <w:rStyle w:val="TextodoEspaoReservado"/>
                    <w:color w:val="FF0000"/>
                  </w:rPr>
                  <w:t>Escolher um item.</w:t>
                </w:r>
              </w:p>
            </w:tc>
          </w:sdtContent>
        </w:sdt>
      </w:tr>
    </w:tbl>
    <w:p w:rsidR="002D4AD5" w:rsidRDefault="002D4AD5" w:rsidP="002D4AD5">
      <w:pPr>
        <w:rPr>
          <w:rStyle w:val="TextodoEspaoReservado"/>
        </w:rPr>
      </w:pPr>
      <w:r>
        <w:rPr>
          <w:b/>
          <w:bCs/>
        </w:rPr>
        <w:t xml:space="preserve">DATA: </w:t>
      </w:r>
      <w:sdt>
        <w:sdtPr>
          <w:rPr>
            <w:rStyle w:val="TextodoEspaoReservado"/>
          </w:rPr>
          <w:id w:val="3736570"/>
          <w:placeholder>
            <w:docPart w:val="DefaultPlaceholder_22675705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445231">
            <w:rPr>
              <w:rStyle w:val="TextodoEspaoReservado"/>
            </w:rPr>
            <w:t>Clique ou toque aqui para inserir uma data.</w:t>
          </w:r>
        </w:sdtContent>
      </w:sdt>
      <w:r>
        <w:rPr>
          <w:rStyle w:val="TextodoEspaoReservado"/>
        </w:rPr>
        <w:t xml:space="preserve"> </w:t>
      </w:r>
    </w:p>
    <w:p w:rsidR="0012204F" w:rsidRDefault="002D4AD5" w:rsidP="00E0034A">
      <w:pPr>
        <w:rPr>
          <w:b/>
          <w:bCs/>
        </w:rPr>
      </w:pPr>
      <w:r>
        <w:rPr>
          <w:b/>
          <w:bCs/>
        </w:rPr>
        <w:t xml:space="preserve">ASS. </w:t>
      </w:r>
      <w:r w:rsidR="009C47DC">
        <w:rPr>
          <w:b/>
          <w:bCs/>
        </w:rPr>
        <w:t xml:space="preserve">DIGITAL </w:t>
      </w:r>
      <w:r>
        <w:rPr>
          <w:b/>
          <w:bCs/>
        </w:rPr>
        <w:t>GESTOR</w:t>
      </w:r>
      <w:r w:rsidR="009C47DC">
        <w:rPr>
          <w:b/>
          <w:bCs/>
        </w:rPr>
        <w:t>.</w:t>
      </w:r>
    </w:p>
    <w:p w:rsidR="00E0034A" w:rsidRDefault="00E0034A" w:rsidP="00E0034A">
      <w:pPr>
        <w:jc w:val="center"/>
      </w:pPr>
      <w:r>
        <w:rPr>
          <w:b/>
          <w:bCs/>
        </w:rPr>
        <w:t>O formulário de SRO deverá estar preenchido e anexo ao PROA.</w:t>
      </w:r>
    </w:p>
    <w:sectPr w:rsidR="00E0034A" w:rsidSect="00374FA2">
      <w:headerReference w:type="default" r:id="rId16"/>
      <w:pgSz w:w="11906" w:h="16838"/>
      <w:pgMar w:top="1417" w:right="1133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FA2" w:rsidRDefault="00374FA2" w:rsidP="003D15DC">
      <w:pPr>
        <w:spacing w:after="0" w:line="240" w:lineRule="auto"/>
      </w:pPr>
      <w:r>
        <w:separator/>
      </w:r>
    </w:p>
  </w:endnote>
  <w:endnote w:type="continuationSeparator" w:id="1">
    <w:p w:rsidR="00374FA2" w:rsidRDefault="00374FA2" w:rsidP="003D1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FA2" w:rsidRDefault="00374FA2" w:rsidP="003D15DC">
      <w:pPr>
        <w:spacing w:after="0" w:line="240" w:lineRule="auto"/>
      </w:pPr>
      <w:r>
        <w:separator/>
      </w:r>
    </w:p>
  </w:footnote>
  <w:footnote w:type="continuationSeparator" w:id="1">
    <w:p w:rsidR="00374FA2" w:rsidRDefault="00374FA2" w:rsidP="003D1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A2" w:rsidRDefault="00014346" w:rsidP="00374FA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1777365</wp:posOffset>
          </wp:positionH>
          <wp:positionV relativeFrom="margin">
            <wp:posOffset>-985520</wp:posOffset>
          </wp:positionV>
          <wp:extent cx="2019300" cy="933450"/>
          <wp:effectExtent l="19050" t="0" r="0" b="0"/>
          <wp:wrapSquare wrapText="bothSides"/>
          <wp:docPr id="2" name="Imagem 2" descr="Brasao_Horizontal_Sercretarias_SECRETARIA DE PLANEJAMENTO, GOVERNANÇA E GEST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_Horizontal_Sercretarias_SECRETARIA DE PLANEJAMENTO, GOVERNANÇA E GEST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forms" w:enforcement="1" w:cryptProviderType="rsaFull" w:cryptAlgorithmClass="hash" w:cryptAlgorithmType="typeAny" w:cryptAlgorithmSid="4" w:cryptSpinCount="50000" w:hash="0SfPkHkGNCCN6nbLuKCU/oI+gUM=" w:salt="4lzLkyj7ZHq06Uxzw0j/aw=="/>
  <w:defaultTabStop w:val="708"/>
  <w:hyphenationZone w:val="425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2D4AD5"/>
    <w:rsid w:val="00014346"/>
    <w:rsid w:val="00077794"/>
    <w:rsid w:val="0012204F"/>
    <w:rsid w:val="001D54BD"/>
    <w:rsid w:val="0023584F"/>
    <w:rsid w:val="002D4989"/>
    <w:rsid w:val="002D4AD5"/>
    <w:rsid w:val="00374FA2"/>
    <w:rsid w:val="003A07BE"/>
    <w:rsid w:val="003D15DC"/>
    <w:rsid w:val="00445231"/>
    <w:rsid w:val="00456667"/>
    <w:rsid w:val="004766AC"/>
    <w:rsid w:val="006C5155"/>
    <w:rsid w:val="007B4392"/>
    <w:rsid w:val="007F4EB0"/>
    <w:rsid w:val="007F5603"/>
    <w:rsid w:val="0092134C"/>
    <w:rsid w:val="00995367"/>
    <w:rsid w:val="009A254C"/>
    <w:rsid w:val="009C47DC"/>
    <w:rsid w:val="009F3950"/>
    <w:rsid w:val="00AF047A"/>
    <w:rsid w:val="00BB1BEA"/>
    <w:rsid w:val="00BD5145"/>
    <w:rsid w:val="00C3739E"/>
    <w:rsid w:val="00E0034A"/>
    <w:rsid w:val="00E212A8"/>
    <w:rsid w:val="00E27F85"/>
    <w:rsid w:val="00E46C79"/>
    <w:rsid w:val="00E57C6A"/>
    <w:rsid w:val="00EA4EA6"/>
    <w:rsid w:val="00EB4E0E"/>
    <w:rsid w:val="00EF1B1D"/>
    <w:rsid w:val="00F8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D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4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4AD5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2D4AD5"/>
    <w:rPr>
      <w:color w:val="808080"/>
    </w:rPr>
  </w:style>
  <w:style w:type="paragraph" w:styleId="SemEspaamento">
    <w:name w:val="No Spacing"/>
    <w:uiPriority w:val="1"/>
    <w:qFormat/>
    <w:rsid w:val="002D4AD5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5231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0143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14346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semiHidden/>
    <w:unhideWhenUsed/>
    <w:rsid w:val="009953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www.planalto.gov.br/ccivil_03/_ato2019-2022/2021/lei/l14133.htm" TargetMode="External"/><Relationship Id="rId1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5240;635"/>
  <ax:ocxPr ax:name="FontName" ax:value="Calibri"/>
  <ax:ocxPr ax:name="FontHeight" ax:value="22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8625;635"/>
  <ax:ocxPr ax:name="FontName" ax:value="Calibri"/>
  <ax:ocxPr ax:name="FontHeight" ax:value="22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8625;635"/>
  <ax:ocxPr ax:name="FontName" ax:value="Calibri"/>
  <ax:ocxPr ax:name="FontHeight" ax:value="22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5346;635"/>
  <ax:ocxPr ax:name="FontName" ax:value="Calibri"/>
  <ax:ocxPr ax:name="FontHeight" ax:value="22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BackColor" ax:value="2147483652"/>
  <ax:ocxPr ax:name="Size" ax:value="15954;4868"/>
  <ax:ocxPr ax:name="FontName" ax:value="Calibri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F7FF0C-3B27-40B0-A391-FBF5A5704BF2}"/>
      </w:docPartPr>
      <w:docPartBody>
        <w:p w:rsidR="00E35EAD" w:rsidRDefault="00321CCB">
          <w:r w:rsidRPr="0035237C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efaultPlaceholder_226757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3AFA84-4FEF-43B7-9FD1-98EB66953577}"/>
      </w:docPartPr>
      <w:docPartBody>
        <w:p w:rsidR="00486DBC" w:rsidRDefault="00DF5B08">
          <w:r w:rsidRPr="00FC5967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21CCB"/>
    <w:rsid w:val="0006131F"/>
    <w:rsid w:val="001D1029"/>
    <w:rsid w:val="00244E2E"/>
    <w:rsid w:val="002F2A1E"/>
    <w:rsid w:val="00321CCB"/>
    <w:rsid w:val="00486DBC"/>
    <w:rsid w:val="004A2E68"/>
    <w:rsid w:val="006E7CC3"/>
    <w:rsid w:val="00711173"/>
    <w:rsid w:val="00DF5B08"/>
    <w:rsid w:val="00E006C8"/>
    <w:rsid w:val="00E35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E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F5B08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marcio-rodrigues</dc:creator>
  <cp:lastModifiedBy>marcio-rodrigues</cp:lastModifiedBy>
  <cp:revision>20</cp:revision>
  <dcterms:created xsi:type="dcterms:W3CDTF">2022-07-25T17:57:00Z</dcterms:created>
  <dcterms:modified xsi:type="dcterms:W3CDTF">2025-06-02T14:07:00Z</dcterms:modified>
</cp:coreProperties>
</file>